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20970" w14:textId="77777777" w:rsidR="0046445C" w:rsidRDefault="00370918">
      <w:pPr>
        <w:ind w:left="1" w:hanging="3"/>
        <w:rPr>
          <w:color w:val="1F3864"/>
          <w:sz w:val="28"/>
        </w:rPr>
      </w:pPr>
      <w:r>
        <w:rPr>
          <w:b/>
          <w:color w:val="1F3864"/>
          <w:sz w:val="28"/>
        </w:rPr>
        <w:t xml:space="preserve">How do I find teaching resources on the NCELP </w:t>
      </w:r>
      <w:r>
        <w:rPr>
          <w:b/>
          <w:color w:val="1F3864"/>
          <w:sz w:val="28"/>
        </w:rPr>
        <w:t>R</w:t>
      </w:r>
      <w:r>
        <w:rPr>
          <w:b/>
          <w:color w:val="1F3864"/>
          <w:sz w:val="28"/>
        </w:rPr>
        <w:t xml:space="preserve">esource </w:t>
      </w:r>
      <w:r>
        <w:rPr>
          <w:b/>
          <w:color w:val="1F3864"/>
          <w:sz w:val="28"/>
        </w:rPr>
        <w:t>P</w:t>
      </w:r>
      <w:r>
        <w:rPr>
          <w:b/>
          <w:color w:val="1F3864"/>
          <w:sz w:val="28"/>
        </w:rPr>
        <w:t>ortal?</w:t>
      </w:r>
    </w:p>
    <w:p w14:paraId="49C0EB1F" w14:textId="77777777" w:rsidR="0046445C" w:rsidRDefault="00370918">
      <w:pPr>
        <w:ind w:left="0" w:hanging="2"/>
        <w:rPr>
          <w:color w:val="1F3864"/>
        </w:rPr>
      </w:pPr>
      <w:r>
        <w:rPr>
          <w:color w:val="1F3864"/>
        </w:rPr>
        <w:t>There are various search options depending on if you know what resource you are looking for. The easiest way is to use the Scheme of Work to see what the name of the resource is for each week.</w:t>
      </w:r>
    </w:p>
    <w:p w14:paraId="0908F183" w14:textId="77777777" w:rsidR="0046445C" w:rsidRDefault="00370918">
      <w:pPr>
        <w:ind w:left="0" w:hanging="2"/>
        <w:rPr>
          <w:color w:val="1F3864"/>
          <w:u w:val="single"/>
        </w:rPr>
      </w:pPr>
      <w:r>
        <w:rPr>
          <w:color w:val="1F3864"/>
          <w:u w:val="single"/>
        </w:rPr>
        <w:t xml:space="preserve">Searching for resources which accompany the Schemes of </w:t>
      </w:r>
      <w:proofErr w:type="gramStart"/>
      <w:r>
        <w:rPr>
          <w:color w:val="1F3864"/>
          <w:u w:val="single"/>
        </w:rPr>
        <w:t>Work</w:t>
      </w:r>
      <w:proofErr w:type="gramEnd"/>
    </w:p>
    <w:p w14:paraId="3725DB9F" w14:textId="77777777" w:rsidR="0046445C" w:rsidRDefault="00370918">
      <w:pPr>
        <w:ind w:left="0" w:hanging="2"/>
        <w:rPr>
          <w:color w:val="1F3864"/>
        </w:rPr>
      </w:pPr>
      <w:r>
        <w:rPr>
          <w:color w:val="1F3864"/>
        </w:rPr>
        <w:t xml:space="preserve">1. </w:t>
      </w:r>
      <w:r>
        <w:rPr>
          <w:b/>
          <w:color w:val="1F3864"/>
        </w:rPr>
        <w:t>NCELP lessons are named in the following format: Language, Year Number, Term (1.1 for term 1 first half term), Week Number.</w:t>
      </w:r>
      <w:r>
        <w:rPr>
          <w:color w:val="1F3864"/>
        </w:rPr>
        <w:t xml:space="preserve"> This corresponds to how they are listed in the SoW.</w:t>
      </w:r>
    </w:p>
    <w:p w14:paraId="426742F8" w14:textId="77777777" w:rsidR="0046445C" w:rsidRDefault="00370918">
      <w:pPr>
        <w:ind w:left="0" w:hanging="2"/>
        <w:rPr>
          <w:color w:val="1F3864"/>
        </w:rPr>
      </w:pPr>
      <w:r>
        <w:rPr>
          <w:color w:val="1F3864"/>
        </w:rPr>
        <w:t>For example, if you want to find the full lesson for the very first Spanish less</w:t>
      </w:r>
      <w:r>
        <w:rPr>
          <w:color w:val="1F3864"/>
        </w:rPr>
        <w:t xml:space="preserve">on of Year 7, you </w:t>
      </w:r>
      <w:proofErr w:type="gramStart"/>
      <w:r>
        <w:rPr>
          <w:color w:val="1F3864"/>
        </w:rPr>
        <w:t>would</w:t>
      </w:r>
      <w:proofErr w:type="gramEnd"/>
      <w:r>
        <w:rPr>
          <w:color w:val="1F3864"/>
        </w:rPr>
        <w:t xml:space="preserve"> type in ‘Spanish Y7 Term 1.1 Week 1 Full Lesson’ in the search box on the Resource Portal. Then click the ‘Go’ button.</w:t>
      </w:r>
    </w:p>
    <w:p w14:paraId="0E8106A1" w14:textId="77777777" w:rsidR="0046445C" w:rsidRDefault="00370918">
      <w:pPr>
        <w:ind w:left="0" w:hanging="2"/>
        <w:rPr>
          <w:color w:val="1F3864"/>
        </w:rPr>
      </w:pPr>
      <w:r>
        <w:rPr>
          <w:noProof/>
          <w:color w:val="1F3864"/>
        </w:rPr>
        <w:drawing>
          <wp:inline distT="0" distB="0" distL="114300" distR="114300" wp14:anchorId="630CCCB8" wp14:editId="5F41E114">
            <wp:extent cx="5275580" cy="2888615"/>
            <wp:effectExtent l="0" t="0" r="0" b="0"/>
            <wp:docPr id="1033" name="image4.png" descr="Screenshot of NCELP Resource Portal"/>
            <wp:cNvGraphicFramePr/>
            <a:graphic xmlns:a="http://schemas.openxmlformats.org/drawingml/2006/main">
              <a:graphicData uri="http://schemas.openxmlformats.org/drawingml/2006/picture">
                <pic:pic xmlns:pic="http://schemas.openxmlformats.org/drawingml/2006/picture">
                  <pic:nvPicPr>
                    <pic:cNvPr id="1033" name="image4.png" descr="Screenshot of NCELP Resource Portal"/>
                    <pic:cNvPicPr preferRelativeResize="0"/>
                  </pic:nvPicPr>
                  <pic:blipFill>
                    <a:blip r:embed="rId7"/>
                    <a:srcRect/>
                    <a:stretch>
                      <a:fillRect/>
                    </a:stretch>
                  </pic:blipFill>
                  <pic:spPr>
                    <a:xfrm>
                      <a:off x="0" y="0"/>
                      <a:ext cx="5275580" cy="288861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8A283E9" wp14:editId="455F75E5">
                <wp:simplePos x="0" y="0"/>
                <wp:positionH relativeFrom="column">
                  <wp:posOffset>1244600</wp:posOffset>
                </wp:positionH>
                <wp:positionV relativeFrom="paragraph">
                  <wp:posOffset>1727200</wp:posOffset>
                </wp:positionV>
                <wp:extent cx="1511300" cy="482600"/>
                <wp:effectExtent l="0" t="0" r="0" b="0"/>
                <wp:wrapNone/>
                <wp:docPr id="1028" name="Straight Arrow Connector 1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603050" y="3551400"/>
                          <a:ext cx="1485900" cy="457200"/>
                        </a:xfrm>
                        <a:prstGeom prst="straightConnector1">
                          <a:avLst/>
                        </a:prstGeom>
                        <a:noFill/>
                        <a:ln w="25400" cap="flat" cmpd="sng">
                          <a:solidFill>
                            <a:srgbClr val="4F81BD"/>
                          </a:solidFill>
                          <a:prstDash val="solid"/>
                          <a:round/>
                          <a:headEnd type="none" w="sm" len="sm"/>
                          <a:tailEnd type="stealth" w="med" len="med"/>
                        </a:ln>
                        <a:effectLst>
                          <a:outerShdw blurRad="40000" dist="20000" dir="5400000" rotWithShape="0">
                            <a:srgbClr val="000000">
                              <a:alpha val="37647"/>
                            </a:srgbClr>
                          </a:outerShdw>
                        </a:effectLst>
                      </wps:spPr>
                      <wps:bodyPr/>
                    </wps:wsp>
                  </a:graphicData>
                </a:graphic>
              </wp:anchor>
            </w:drawing>
          </mc:Choice>
          <mc:Fallback>
            <w:pict>
              <v:shapetype w14:anchorId="455DA8CF" id="_x0000_t32" coordsize="21600,21600" o:spt="32" o:oned="t" path="m,l21600,21600e" filled="f">
                <v:path arrowok="t" fillok="f" o:connecttype="none"/>
                <o:lock v:ext="edit" shapetype="t"/>
              </v:shapetype>
              <v:shape id="Straight Arrow Connector 1028" o:spid="_x0000_s1026" type="#_x0000_t32" alt="&quot;&quot;" style="position:absolute;margin-left:98pt;margin-top:136pt;width:119pt;height:38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" strokecolor="#4f81bd" strokeweight="2pt">
                <v:stroke startarrowwidth="narrow" startarrowlength="short" endarrow="classic"/>
                <v:shadow on="t" color="black" opacity="24672f" origin=",.5" offset="0,.55556mm"/>
              </v:shape>
            </w:pict>
          </mc:Fallback>
        </mc:AlternateContent>
      </w:r>
    </w:p>
    <w:p w14:paraId="06E7FC80" w14:textId="77777777" w:rsidR="0046445C" w:rsidRDefault="00370918">
      <w:pPr>
        <w:ind w:left="0" w:hanging="2"/>
        <w:rPr>
          <w:color w:val="1F3864"/>
        </w:rPr>
      </w:pPr>
      <w:r>
        <w:rPr>
          <w:color w:val="1F3864"/>
        </w:rPr>
        <w:t xml:space="preserve">2. Then </w:t>
      </w:r>
      <w:r>
        <w:rPr>
          <w:b/>
          <w:color w:val="1F3864"/>
        </w:rPr>
        <w:t>click on the title of the resource</w:t>
      </w:r>
      <w:r>
        <w:rPr>
          <w:color w:val="1F3864"/>
        </w:rPr>
        <w:t>. The resources will have a description of the Phonics and Grammar f</w:t>
      </w:r>
      <w:r>
        <w:rPr>
          <w:color w:val="1F3864"/>
        </w:rPr>
        <w:t>ocus of the lesson. Read the descriptions to ensure you pick the correct resource for you (note that in the second link below there is integrated audio support).</w:t>
      </w:r>
    </w:p>
    <w:p w14:paraId="0CCE5BD9" w14:textId="77777777" w:rsidR="0046445C" w:rsidRDefault="00370918">
      <w:pPr>
        <w:ind w:left="0" w:hanging="2"/>
        <w:rPr>
          <w:color w:val="1F3864"/>
        </w:rPr>
      </w:pPr>
      <w:r>
        <w:rPr>
          <w:noProof/>
          <w:color w:val="1F3864"/>
        </w:rPr>
        <w:lastRenderedPageBreak/>
        <w:drawing>
          <wp:inline distT="0" distB="0" distL="114300" distR="114300" wp14:anchorId="75BE493A" wp14:editId="126ECCEA">
            <wp:extent cx="5269230" cy="3404870"/>
            <wp:effectExtent l="0" t="0" r="0" b="0"/>
            <wp:docPr id="1034" name="image2.png" descr="Screenshot of Resource Portal"/>
            <wp:cNvGraphicFramePr/>
            <a:graphic xmlns:a="http://schemas.openxmlformats.org/drawingml/2006/main">
              <a:graphicData uri="http://schemas.openxmlformats.org/drawingml/2006/picture">
                <pic:pic xmlns:pic="http://schemas.openxmlformats.org/drawingml/2006/picture">
                  <pic:nvPicPr>
                    <pic:cNvPr id="1034" name="image2.png" descr="Screenshot of Resource Portal"/>
                    <pic:cNvPicPr preferRelativeResize="0"/>
                  </pic:nvPicPr>
                  <pic:blipFill>
                    <a:blip r:embed="rId8"/>
                    <a:srcRect/>
                    <a:stretch>
                      <a:fillRect/>
                    </a:stretch>
                  </pic:blipFill>
                  <pic:spPr>
                    <a:xfrm>
                      <a:off x="0" y="0"/>
                      <a:ext cx="5269230" cy="3404870"/>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0FBEAADA" wp14:editId="7A3AB0BF">
                <wp:simplePos x="0" y="0"/>
                <wp:positionH relativeFrom="column">
                  <wp:posOffset>4102100</wp:posOffset>
                </wp:positionH>
                <wp:positionV relativeFrom="paragraph">
                  <wp:posOffset>1549400</wp:posOffset>
                </wp:positionV>
                <wp:extent cx="1168400" cy="254000"/>
                <wp:effectExtent l="0" t="0" r="0" b="0"/>
                <wp:wrapNone/>
                <wp:docPr id="1027" name="Straight Arrow Connector 1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4774500" y="3665700"/>
                          <a:ext cx="1143000" cy="228600"/>
                        </a:xfrm>
                        <a:prstGeom prst="straightConnector1">
                          <a:avLst/>
                        </a:prstGeom>
                        <a:noFill/>
                        <a:ln w="25400" cap="flat" cmpd="sng">
                          <a:solidFill>
                            <a:srgbClr val="4F81BD"/>
                          </a:solidFill>
                          <a:prstDash val="solid"/>
                          <a:round/>
                          <a:headEnd type="none" w="sm" len="sm"/>
                          <a:tailEnd type="stealth" w="med" len="med"/>
                        </a:ln>
                        <a:effectLst>
                          <a:outerShdw blurRad="40000" dist="20000" dir="5400000" rotWithShape="0">
                            <a:srgbClr val="000000">
                              <a:alpha val="37647"/>
                            </a:srgbClr>
                          </a:outerShdw>
                        </a:effectLst>
                      </wps:spPr>
                      <wps:bodyPr/>
                    </wps:wsp>
                  </a:graphicData>
                </a:graphic>
              </wp:anchor>
            </w:drawing>
          </mc:Choice>
          <mc:Fallback>
            <w:pict>
              <v:shape w14:anchorId="44F61B0D" id="Straight Arrow Connector 1027" o:spid="_x0000_s1026" type="#_x0000_t32" alt="&quot;&quot;" style="position:absolute;margin-left:323pt;margin-top:122pt;width:92pt;height:20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" strokecolor="#4f81bd" strokeweight="2pt">
                <v:stroke startarrowwidth="narrow" startarrowlength="short" endarrow="classic"/>
                <v:shadow on="t" color="black" opacity="24672f" origin=",.5" offset="0,.55556mm"/>
              </v:shape>
            </w:pict>
          </mc:Fallback>
        </mc:AlternateContent>
      </w:r>
    </w:p>
    <w:p w14:paraId="63A640CA" w14:textId="77777777" w:rsidR="0046445C" w:rsidRDefault="00370918">
      <w:pPr>
        <w:ind w:left="0" w:hanging="2"/>
        <w:rPr>
          <w:color w:val="1F3864"/>
        </w:rPr>
      </w:pPr>
      <w:r>
        <w:rPr>
          <w:color w:val="1F3864"/>
        </w:rPr>
        <w:t>3. On the next page you will find the full lesson and any accompanying resources that can b</w:t>
      </w:r>
      <w:r>
        <w:rPr>
          <w:color w:val="1F3864"/>
        </w:rPr>
        <w:t xml:space="preserve">e downloaded and printed out for activities in the lesson (usually these are speaking cards). Simply </w:t>
      </w:r>
      <w:r>
        <w:rPr>
          <w:b/>
          <w:color w:val="1F3864"/>
        </w:rPr>
        <w:t>click on the blue button to download</w:t>
      </w:r>
      <w:r>
        <w:rPr>
          <w:color w:val="1F3864"/>
        </w:rPr>
        <w:t xml:space="preserve"> the resource you need.</w:t>
      </w:r>
    </w:p>
    <w:p w14:paraId="7C105E9E" w14:textId="77777777" w:rsidR="0046445C" w:rsidRDefault="0046445C">
      <w:pPr>
        <w:ind w:left="0" w:hanging="2"/>
        <w:rPr>
          <w:color w:val="1F3864"/>
        </w:rPr>
      </w:pPr>
    </w:p>
    <w:p w14:paraId="1B0AE06B" w14:textId="77777777" w:rsidR="0046445C" w:rsidRDefault="00370918">
      <w:pPr>
        <w:ind w:left="0" w:hanging="2"/>
        <w:rPr>
          <w:color w:val="1F3864"/>
        </w:rPr>
      </w:pPr>
      <w:r>
        <w:rPr>
          <w:color w:val="1F3864"/>
        </w:rPr>
        <w:br/>
      </w:r>
      <w:r>
        <w:rPr>
          <w:noProof/>
        </w:rPr>
        <w:drawing>
          <wp:anchor distT="0" distB="0" distL="114300" distR="114300" simplePos="0" relativeHeight="251660288" behindDoc="0" locked="0" layoutInCell="1" hidden="0" allowOverlap="1" wp14:anchorId="2E270882" wp14:editId="389B986E">
            <wp:simplePos x="0" y="0"/>
            <wp:positionH relativeFrom="column">
              <wp:posOffset>1</wp:posOffset>
            </wp:positionH>
            <wp:positionV relativeFrom="paragraph">
              <wp:posOffset>0</wp:posOffset>
            </wp:positionV>
            <wp:extent cx="5270500" cy="4133850"/>
            <wp:effectExtent l="0" t="0" r="0" b="0"/>
            <wp:wrapSquare wrapText="bothSides" distT="0" distB="0" distL="114300" distR="114300"/>
            <wp:docPr id="103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2"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5270500" cy="4133850"/>
                    </a:xfrm>
                    <a:prstGeom prst="rect">
                      <a:avLst/>
                    </a:prstGeom>
                    <a:ln/>
                  </pic:spPr>
                </pic:pic>
              </a:graphicData>
            </a:graphic>
          </wp:anchor>
        </w:drawing>
      </w:r>
    </w:p>
    <w:p w14:paraId="0B5016A8" w14:textId="77777777" w:rsidR="0046445C" w:rsidRDefault="0046445C">
      <w:pPr>
        <w:ind w:left="0" w:hanging="2"/>
        <w:rPr>
          <w:color w:val="1F3864"/>
        </w:rPr>
      </w:pPr>
    </w:p>
    <w:p w14:paraId="1A81DDD6" w14:textId="77777777" w:rsidR="0046445C" w:rsidRDefault="0046445C">
      <w:pPr>
        <w:ind w:left="0" w:hanging="2"/>
        <w:rPr>
          <w:color w:val="1F3864"/>
        </w:rPr>
      </w:pPr>
    </w:p>
    <w:p w14:paraId="03281411" w14:textId="77777777" w:rsidR="0046445C" w:rsidRDefault="0046445C">
      <w:pPr>
        <w:ind w:left="0" w:hanging="2"/>
        <w:rPr>
          <w:color w:val="1F3864"/>
        </w:rPr>
      </w:pPr>
    </w:p>
    <w:p w14:paraId="339681EE" w14:textId="77777777" w:rsidR="0046445C" w:rsidRDefault="0046445C">
      <w:pPr>
        <w:ind w:left="0" w:hanging="2"/>
        <w:rPr>
          <w:color w:val="1F3864"/>
        </w:rPr>
      </w:pPr>
    </w:p>
    <w:p w14:paraId="30035251" w14:textId="77777777" w:rsidR="0046445C" w:rsidRDefault="0046445C">
      <w:pPr>
        <w:ind w:left="0" w:hanging="2"/>
        <w:rPr>
          <w:color w:val="1F3864"/>
        </w:rPr>
      </w:pPr>
    </w:p>
    <w:p w14:paraId="0A79C984" w14:textId="77777777" w:rsidR="0046445C" w:rsidRDefault="0046445C">
      <w:pPr>
        <w:ind w:left="0" w:hanging="2"/>
        <w:rPr>
          <w:color w:val="1F3864"/>
        </w:rPr>
      </w:pPr>
    </w:p>
    <w:p w14:paraId="7D34897E" w14:textId="77777777" w:rsidR="0046445C" w:rsidRDefault="0046445C">
      <w:pPr>
        <w:ind w:left="0" w:hanging="2"/>
        <w:rPr>
          <w:color w:val="1F3864"/>
        </w:rPr>
      </w:pPr>
    </w:p>
    <w:p w14:paraId="638B9DFC" w14:textId="77777777" w:rsidR="0046445C" w:rsidRDefault="0046445C">
      <w:pPr>
        <w:ind w:left="0" w:hanging="2"/>
        <w:rPr>
          <w:color w:val="1F3864"/>
        </w:rPr>
      </w:pPr>
    </w:p>
    <w:p w14:paraId="7E38A615" w14:textId="77777777" w:rsidR="0046445C" w:rsidRDefault="0046445C">
      <w:pPr>
        <w:ind w:left="0" w:hanging="2"/>
        <w:rPr>
          <w:color w:val="1F3864"/>
        </w:rPr>
      </w:pPr>
    </w:p>
    <w:p w14:paraId="5E487627" w14:textId="77777777" w:rsidR="0046445C" w:rsidRDefault="0046445C">
      <w:pPr>
        <w:ind w:left="0" w:hanging="2"/>
        <w:rPr>
          <w:color w:val="1F3864"/>
        </w:rPr>
      </w:pPr>
    </w:p>
    <w:p w14:paraId="1CE9A032" w14:textId="77777777" w:rsidR="0046445C" w:rsidRDefault="00370918">
      <w:pPr>
        <w:ind w:left="0" w:hanging="2"/>
        <w:rPr>
          <w:color w:val="1F3864"/>
        </w:rPr>
      </w:pPr>
      <w:r>
        <w:rPr>
          <w:color w:val="1F3864"/>
        </w:rPr>
        <w:t xml:space="preserve">4. When the download has been completed, </w:t>
      </w:r>
      <w:r>
        <w:rPr>
          <w:color w:val="1F3864"/>
        </w:rPr>
        <w:lastRenderedPageBreak/>
        <w:t xml:space="preserve">you can click on it to open it and then </w:t>
      </w:r>
      <w:r>
        <w:rPr>
          <w:color w:val="1F3864"/>
        </w:rPr>
        <w:t>‘Save As…’ to save it to your preferred location on your own computer.</w:t>
      </w:r>
    </w:p>
    <w:p w14:paraId="49B35277" w14:textId="77777777" w:rsidR="0046445C" w:rsidRDefault="00370918">
      <w:pPr>
        <w:ind w:left="0" w:hanging="2"/>
        <w:rPr>
          <w:color w:val="1F3864"/>
        </w:rPr>
      </w:pPr>
      <w:r>
        <w:rPr>
          <w:color w:val="1F3864"/>
        </w:rPr>
        <w:t xml:space="preserve">5. Another option is to go directly from the SOW. Click on the ‘Resources’ tab at the bottom of the SOW and then click on the resource that you wish to open. They are all linked to the </w:t>
      </w:r>
      <w:r>
        <w:rPr>
          <w:color w:val="1F3864"/>
        </w:rPr>
        <w:t>Resource Portal.</w:t>
      </w:r>
    </w:p>
    <w:p w14:paraId="7F6F70D3" w14:textId="77777777" w:rsidR="0046445C" w:rsidRDefault="0046445C">
      <w:pPr>
        <w:ind w:left="0" w:hanging="2"/>
        <w:rPr>
          <w:color w:val="1F3864"/>
          <w:u w:val="single"/>
        </w:rPr>
      </w:pPr>
    </w:p>
    <w:p w14:paraId="7148476F" w14:textId="77777777" w:rsidR="0046445C" w:rsidRDefault="00370918">
      <w:pPr>
        <w:ind w:left="0" w:hanging="2"/>
        <w:rPr>
          <w:color w:val="1F3864"/>
          <w:u w:val="single"/>
        </w:rPr>
      </w:pPr>
      <w:r>
        <w:rPr>
          <w:color w:val="1F3864"/>
          <w:u w:val="single"/>
        </w:rPr>
        <w:t xml:space="preserve">Searching for resources via ‘Pedagogical focus’ or ‘Language being learnt’  </w:t>
      </w:r>
    </w:p>
    <w:p w14:paraId="7CE96608" w14:textId="77777777" w:rsidR="0046445C" w:rsidRDefault="00370918">
      <w:pPr>
        <w:ind w:left="0" w:hanging="2"/>
        <w:rPr>
          <w:color w:val="1F3864"/>
        </w:rPr>
      </w:pPr>
      <w:r>
        <w:rPr>
          <w:color w:val="1F3864"/>
        </w:rPr>
        <w:t>1</w:t>
      </w:r>
      <w:r>
        <w:rPr>
          <w:color w:val="1F3864"/>
        </w:rPr>
        <w:t xml:space="preserve">. Resources can also be searched via clicking on ‘Pedagogical focus’ or ‘Language Being Learnt’ from the Resource Portal homepage.  Selecting the former option </w:t>
      </w:r>
      <w:r>
        <w:rPr>
          <w:color w:val="1F3864"/>
        </w:rPr>
        <w:t>allows you to search via categories such as ‘Phonics’, ‘Grammar’, ‘Vocabulary’ and ‘Type of Practice’.</w:t>
      </w:r>
    </w:p>
    <w:p w14:paraId="20FC32B9" w14:textId="77777777" w:rsidR="0046445C" w:rsidRDefault="0046445C">
      <w:pPr>
        <w:ind w:left="0" w:hanging="2"/>
        <w:rPr>
          <w:color w:val="1F3864"/>
        </w:rPr>
      </w:pPr>
    </w:p>
    <w:p w14:paraId="0632B9C1" w14:textId="77777777" w:rsidR="0046445C" w:rsidRDefault="0046445C">
      <w:pPr>
        <w:ind w:left="0" w:hanging="2"/>
        <w:rPr>
          <w:color w:val="1F3864"/>
        </w:rPr>
      </w:pPr>
    </w:p>
    <w:sectPr w:rsidR="0046445C">
      <w:headerReference w:type="default" r:id="rId10"/>
      <w:footerReference w:type="default" r:id="rId11"/>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AD9E" w14:textId="77777777" w:rsidR="00370918" w:rsidRDefault="00370918">
      <w:pPr>
        <w:spacing w:after="0" w:line="240" w:lineRule="auto"/>
        <w:ind w:left="0" w:hanging="2"/>
      </w:pPr>
      <w:r>
        <w:separator/>
      </w:r>
    </w:p>
  </w:endnote>
  <w:endnote w:type="continuationSeparator" w:id="0">
    <w:p w14:paraId="3BD0DC3F" w14:textId="77777777" w:rsidR="00370918" w:rsidRDefault="0037091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E318" w14:textId="77777777" w:rsidR="0046445C" w:rsidRDefault="00370918">
    <w:pPr>
      <w:ind w:left="0" w:hanging="2"/>
      <w:rPr>
        <w:color w:val="7F7F7F"/>
        <w:u w:val="single"/>
      </w:rPr>
    </w:pPr>
    <w:r>
      <w:rPr>
        <w:noProof/>
      </w:rPr>
      <w:drawing>
        <wp:anchor distT="0" distB="0" distL="0" distR="0" simplePos="0" relativeHeight="251658240" behindDoc="0" locked="0" layoutInCell="1" hidden="0" allowOverlap="1" wp14:anchorId="4477D9A5" wp14:editId="7DFF9B0A">
          <wp:simplePos x="0" y="0"/>
          <wp:positionH relativeFrom="column">
            <wp:posOffset>-360044</wp:posOffset>
          </wp:positionH>
          <wp:positionV relativeFrom="paragraph">
            <wp:posOffset>104140</wp:posOffset>
          </wp:positionV>
          <wp:extent cx="7550785" cy="578485"/>
          <wp:effectExtent l="0" t="0" r="0" b="0"/>
          <wp:wrapSquare wrapText="bothSides" distT="0" distB="0" distL="0" distR="0"/>
          <wp:docPr id="103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550785" cy="5784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D2012CA" wp14:editId="51EBD009">
              <wp:simplePos x="0" y="0"/>
              <wp:positionH relativeFrom="column">
                <wp:posOffset>5702300</wp:posOffset>
              </wp:positionH>
              <wp:positionV relativeFrom="paragraph">
                <wp:posOffset>393700</wp:posOffset>
              </wp:positionV>
              <wp:extent cx="1996440" cy="450215"/>
              <wp:effectExtent l="0" t="0" r="0" b="0"/>
              <wp:wrapNone/>
              <wp:docPr id="1030" name="Rectangle 1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52543" y="3559655"/>
                        <a:ext cx="1986915" cy="440690"/>
                      </a:xfrm>
                      <a:prstGeom prst="rect">
                        <a:avLst/>
                      </a:prstGeom>
                      <a:noFill/>
                      <a:ln>
                        <a:noFill/>
                      </a:ln>
                    </wps:spPr>
                    <wps:txbx>
                      <w:txbxContent>
                        <w:p w14:paraId="225D3CA5" w14:textId="77777777" w:rsidR="0046445C" w:rsidRDefault="0046445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D2012CA" id="Rectangle 1030" o:spid="_x0000_s1026" alt="&quot;&quot;" style="position:absolute;margin-left:449pt;margin-top:31pt;width:157.2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" filled="f" stroked="f">
              <v:textbox inset="2.53958mm,2.53958mm,2.53958mm,2.53958mm">
                <w:txbxContent>
                  <w:p w14:paraId="225D3CA5" w14:textId="77777777" w:rsidR="0046445C" w:rsidRDefault="0046445C">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989E49C" wp14:editId="5E98B76B">
              <wp:simplePos x="0" y="0"/>
              <wp:positionH relativeFrom="column">
                <wp:posOffset>3225800</wp:posOffset>
              </wp:positionH>
              <wp:positionV relativeFrom="paragraph">
                <wp:posOffset>190500</wp:posOffset>
              </wp:positionV>
              <wp:extent cx="1571625" cy="352425"/>
              <wp:effectExtent l="0" t="0" r="0" b="0"/>
              <wp:wrapNone/>
              <wp:docPr id="1029" name="Rectangle 10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564950" y="3608550"/>
                        <a:ext cx="1562100" cy="342900"/>
                      </a:xfrm>
                      <a:prstGeom prst="rect">
                        <a:avLst/>
                      </a:prstGeom>
                      <a:noFill/>
                      <a:ln>
                        <a:noFill/>
                      </a:ln>
                    </wps:spPr>
                    <wps:txbx>
                      <w:txbxContent>
                        <w:p w14:paraId="1FB8F21E" w14:textId="77777777" w:rsidR="0046445C" w:rsidRDefault="0046445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989E49C" id="Rectangle 1029" o:spid="_x0000_s1027" alt="&quot;&quot;" style="position:absolute;margin-left:254pt;margin-top:15pt;width:12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" filled="f" stroked="f">
              <v:textbox inset="2.53958mm,2.53958mm,2.53958mm,2.53958mm">
                <w:txbxContent>
                  <w:p w14:paraId="1FB8F21E" w14:textId="77777777" w:rsidR="0046445C" w:rsidRDefault="0046445C">
                    <w:pPr>
                      <w:spacing w:after="0"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02E0" w14:textId="77777777" w:rsidR="00370918" w:rsidRDefault="00370918">
      <w:pPr>
        <w:spacing w:after="0" w:line="240" w:lineRule="auto"/>
        <w:ind w:left="0" w:hanging="2"/>
      </w:pPr>
      <w:r>
        <w:separator/>
      </w:r>
    </w:p>
  </w:footnote>
  <w:footnote w:type="continuationSeparator" w:id="0">
    <w:p w14:paraId="4ABF3F4D" w14:textId="77777777" w:rsidR="00370918" w:rsidRDefault="0037091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3F99" w14:textId="77777777" w:rsidR="0046445C" w:rsidRDefault="00370918">
    <w:pPr>
      <w:pBdr>
        <w:top w:val="nil"/>
        <w:left w:val="nil"/>
        <w:bottom w:val="nil"/>
        <w:right w:val="nil"/>
        <w:between w:val="nil"/>
      </w:pBdr>
      <w:spacing w:after="0" w:line="240" w:lineRule="auto"/>
      <w:ind w:left="0" w:hanging="2"/>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5C"/>
    <w:rsid w:val="002C4116"/>
    <w:rsid w:val="00370918"/>
    <w:rsid w:val="0046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25E7"/>
  <w15:docId w15:val="{69E9B611-5DD2-4376-93D8-2A1EF5D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color w:val="4472C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8"/>
      <w:lang w:eastAsia="zh-CN"/>
    </w:rPr>
  </w:style>
  <w:style w:type="paragraph" w:styleId="Heading1">
    <w:name w:val="heading 1"/>
    <w:basedOn w:val="Normal"/>
    <w:next w:val="Normal"/>
    <w:uiPriority w:val="9"/>
    <w:qFormat/>
    <w:rPr>
      <w:b/>
      <w:szCs w:val="24"/>
    </w:rPr>
  </w:style>
  <w:style w:type="paragraph" w:styleId="Heading2">
    <w:name w:val="heading 2"/>
    <w:basedOn w:val="Normal"/>
    <w:next w:val="Normal"/>
    <w:uiPriority w:val="9"/>
    <w:semiHidden/>
    <w:unhideWhenUsed/>
    <w:qFormat/>
    <w:pPr>
      <w:outlineLvl w:val="1"/>
    </w:pPr>
    <w:rPr>
      <w:szCs w:val="24"/>
    </w:rPr>
  </w:style>
  <w:style w:type="paragraph" w:styleId="Heading3">
    <w:name w:val="heading 3"/>
    <w:basedOn w:val="Normal"/>
    <w:next w:val="Normal"/>
    <w:uiPriority w:val="9"/>
    <w:semiHidden/>
    <w:unhideWhenUsed/>
    <w:qFormat/>
    <w:pPr>
      <w:outlineLvl w:val="2"/>
    </w:pPr>
    <w:rPr>
      <w:szCs w:val="24"/>
    </w:rPr>
  </w:style>
  <w:style w:type="paragraph" w:styleId="Heading4">
    <w:name w:val="heading 4"/>
    <w:basedOn w:val="Normal"/>
    <w:next w:val="Normal"/>
    <w:uiPriority w:val="9"/>
    <w:semiHidden/>
    <w:unhideWhenUsed/>
    <w:qFormat/>
    <w:pPr>
      <w:keepNext/>
      <w:keepLines/>
      <w:spacing w:before="40" w:after="0"/>
      <w:outlineLvl w:val="3"/>
    </w:pPr>
    <w:rPr>
      <w:i/>
      <w:iCs/>
      <w:color w:val="5B9BD5"/>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SimSun" w:hAnsi="Calibri Light" w:cs="Times New Roman"/>
      <w:color w:val="5B9BD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pacing w:val="-10"/>
      <w:kern w:val="28"/>
      <w:sz w:val="56"/>
      <w:szCs w:val="56"/>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8"/>
      <w:szCs w:val="28"/>
      <w:lang w:eastAsia="zh-CN"/>
    </w:rPr>
  </w:style>
  <w:style w:type="character" w:customStyle="1" w:styleId="Heading1Char">
    <w:name w:val="Heading 1 Char"/>
    <w:rPr>
      <w:b/>
      <w:color w:val="1F3864"/>
      <w:w w:val="100"/>
      <w:position w:val="-1"/>
      <w:sz w:val="24"/>
      <w:szCs w:val="24"/>
      <w:effect w:val="none"/>
      <w:vertAlign w:val="baseline"/>
      <w:cs w:val="0"/>
      <w:em w:val="none"/>
    </w:rPr>
  </w:style>
  <w:style w:type="character" w:customStyle="1" w:styleId="Heading2Char">
    <w:name w:val="Heading 2 Char"/>
    <w:rPr>
      <w:color w:val="1F3864"/>
      <w:w w:val="100"/>
      <w:position w:val="-1"/>
      <w:sz w:val="24"/>
      <w:szCs w:val="24"/>
      <w:effect w:val="none"/>
      <w:vertAlign w:val="baseline"/>
      <w:cs w:val="0"/>
      <w:em w:val="none"/>
    </w:rPr>
  </w:style>
  <w:style w:type="character" w:customStyle="1" w:styleId="TitleChar">
    <w:name w:val="Title Char"/>
    <w:rPr>
      <w:color w:val="1F3864"/>
      <w:spacing w:val="-10"/>
      <w:w w:val="100"/>
      <w:kern w:val="28"/>
      <w:position w:val="-1"/>
      <w:sz w:val="56"/>
      <w:szCs w:val="56"/>
      <w:effect w:val="none"/>
      <w:vertAlign w:val="baseline"/>
      <w:cs w:val="0"/>
      <w:em w:val="none"/>
    </w:rPr>
  </w:style>
  <w:style w:type="character" w:customStyle="1" w:styleId="Heading3Char">
    <w:name w:val="Heading 3 Char"/>
    <w:rPr>
      <w:color w:val="1F3864"/>
      <w:w w:val="100"/>
      <w:position w:val="-1"/>
      <w:sz w:val="24"/>
      <w:szCs w:val="24"/>
      <w:effect w:val="none"/>
      <w:vertAlign w:val="baseline"/>
      <w:cs w:val="0"/>
      <w:em w:val="none"/>
    </w:rPr>
  </w:style>
  <w:style w:type="character" w:customStyle="1" w:styleId="Heading4Char">
    <w:name w:val="Heading 4 Char"/>
    <w:rPr>
      <w:i/>
      <w:iCs/>
      <w:color w:val="5B9BD5"/>
      <w:w w:val="100"/>
      <w:position w:val="-1"/>
      <w:sz w:val="24"/>
      <w:effect w:val="none"/>
      <w:vertAlign w:val="baseline"/>
      <w:cs w:val="0"/>
      <w:em w:val="none"/>
    </w:rPr>
  </w:style>
  <w:style w:type="character" w:customStyle="1" w:styleId="Heading5Char">
    <w:name w:val="Heading 5 Char"/>
    <w:rPr>
      <w:rFonts w:ascii="Calibri Light" w:eastAsia="SimSun" w:hAnsi="Calibri Light" w:cs="Times New Roman"/>
      <w:color w:val="5B9BD5"/>
      <w:w w:val="100"/>
      <w:position w:val="-1"/>
      <w:sz w:val="24"/>
      <w:effect w:val="none"/>
      <w:vertAlign w:val="baseline"/>
      <w:cs w:val="0"/>
      <w:em w:val="none"/>
    </w:rPr>
  </w:style>
  <w:style w:type="paragraph" w:styleId="Subtitle">
    <w:name w:val="Subtitle"/>
    <w:basedOn w:val="Normal"/>
    <w:next w:val="Normal"/>
    <w:uiPriority w:val="11"/>
    <w:qFormat/>
    <w:rPr>
      <w:color w:val="000000"/>
      <w:szCs w:val="24"/>
    </w:rPr>
  </w:style>
  <w:style w:type="character" w:customStyle="1" w:styleId="SubtitleChar">
    <w:name w:val="Subtitle Char"/>
    <w:rPr>
      <w:color w:val="000000"/>
      <w:spacing w:val="15"/>
      <w:w w:val="100"/>
      <w:position w:val="-1"/>
      <w:sz w:val="24"/>
      <w:szCs w:val="22"/>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paragraph" w:styleId="BalloonText">
    <w:name w:val="Balloon Text"/>
    <w:basedOn w:val="Normal"/>
    <w:qFormat/>
    <w:pPr>
      <w:spacing w:after="0" w:line="240" w:lineRule="auto"/>
    </w:pPr>
    <w:rPr>
      <w:rFonts w:ascii="Lucida Grande" w:hAnsi="Lucida Grande" w:cs="Lucida Grande"/>
      <w:sz w:val="18"/>
      <w:szCs w:val="18"/>
    </w:rPr>
  </w:style>
  <w:style w:type="character" w:customStyle="1" w:styleId="BalloonTextChar">
    <w:name w:val="Balloon Text Char"/>
    <w:rPr>
      <w:rFonts w:ascii="Lucida Grande" w:hAnsi="Lucida Grande" w:cs="Lucida Grande"/>
      <w:color w:val="4472C4"/>
      <w:w w:val="100"/>
      <w:position w:val="-1"/>
      <w:sz w:val="18"/>
      <w:szCs w:val="18"/>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XwzJeo53KbetKMlylmv+z5VkQ==">AMUW2mXvjawbwaaDTYJXEnqioMwDfdDQvQWwHFgeUhKCQPc/3jEeo8X+P63KyWjs58Ge/DrzFa2mywk9qVDkKAW7Zt9Ncbjkq/3sCPs14WwKMqk/YMuEr48=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Watson</dc:creator>
  <cp:lastModifiedBy>Catherine Morris</cp:lastModifiedBy>
  <cp:revision>2</cp:revision>
  <dcterms:created xsi:type="dcterms:W3CDTF">2021-02-24T14:03:00Z</dcterms:created>
  <dcterms:modified xsi:type="dcterms:W3CDTF">2021-03-17T16:08:00Z</dcterms:modified>
</cp:coreProperties>
</file>