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F941" w14:textId="77777777" w:rsidR="00E73C35" w:rsidRPr="00051884" w:rsidRDefault="00E73C35" w:rsidP="00E73C35">
      <w:pPr>
        <w:rPr>
          <w:sz w:val="23"/>
          <w:szCs w:val="23"/>
        </w:rPr>
      </w:pPr>
    </w:p>
    <w:p w14:paraId="02CB1466" w14:textId="6A544896" w:rsidR="00E73C35" w:rsidRPr="00E73C35" w:rsidRDefault="00E73C35" w:rsidP="00E73C35">
      <w:pPr>
        <w:pStyle w:val="Title"/>
      </w:pPr>
      <w:r w:rsidRPr="00E73C35">
        <w:t xml:space="preserve">Transcript: </w:t>
      </w:r>
      <w:r w:rsidR="00BF5345">
        <w:rPr>
          <w:b/>
        </w:rPr>
        <w:t>TRG 3.4</w:t>
      </w:r>
      <w:r w:rsidR="007027FD">
        <w:rPr>
          <w:b/>
        </w:rPr>
        <w:t xml:space="preserve"> </w:t>
      </w:r>
      <w:r w:rsidR="000F3781">
        <w:rPr>
          <w:b/>
        </w:rPr>
        <w:t>French Showcase</w:t>
      </w:r>
    </w:p>
    <w:p w14:paraId="43DA421B" w14:textId="77777777" w:rsidR="00E73C35" w:rsidRPr="00051884" w:rsidRDefault="00E73C35" w:rsidP="00E73C35">
      <w:pPr>
        <w:rPr>
          <w:sz w:val="23"/>
          <w:szCs w:val="23"/>
        </w:rPr>
      </w:pPr>
    </w:p>
    <w:p w14:paraId="2726D05E" w14:textId="310062B8" w:rsidR="00E73C35" w:rsidRPr="00051884" w:rsidRDefault="00E73C35" w:rsidP="00E73C35">
      <w:pPr>
        <w:spacing w:line="360" w:lineRule="auto"/>
        <w:rPr>
          <w:sz w:val="23"/>
          <w:szCs w:val="23"/>
        </w:rPr>
      </w:pPr>
      <w:r w:rsidRPr="007027FD">
        <w:rPr>
          <w:sz w:val="23"/>
          <w:szCs w:val="23"/>
        </w:rPr>
        <w:t>Length</w:t>
      </w:r>
      <w:r w:rsidRPr="00051884">
        <w:rPr>
          <w:sz w:val="23"/>
          <w:szCs w:val="23"/>
        </w:rPr>
        <w:t xml:space="preserve"> of Talk: </w:t>
      </w:r>
      <w:r w:rsidR="009E4BDF">
        <w:rPr>
          <w:sz w:val="23"/>
          <w:szCs w:val="23"/>
        </w:rPr>
        <w:t>18:34</w:t>
      </w:r>
      <w:r w:rsidR="005C17AC">
        <w:rPr>
          <w:sz w:val="23"/>
          <w:szCs w:val="23"/>
        </w:rPr>
        <w:t xml:space="preserve"> minutes</w:t>
      </w:r>
    </w:p>
    <w:p w14:paraId="1714665D" w14:textId="6B603F21" w:rsidR="00E73C35" w:rsidRPr="00051884" w:rsidRDefault="00E73C35" w:rsidP="00E73C35">
      <w:pPr>
        <w:spacing w:line="360" w:lineRule="auto"/>
        <w:rPr>
          <w:sz w:val="23"/>
          <w:szCs w:val="23"/>
        </w:rPr>
      </w:pPr>
      <w:r w:rsidRPr="00051884">
        <w:rPr>
          <w:sz w:val="23"/>
          <w:szCs w:val="23"/>
        </w:rPr>
        <w:t>Presenter: Victoria Hobson</w:t>
      </w:r>
    </w:p>
    <w:p w14:paraId="04A7CAD1" w14:textId="3E7199C7" w:rsidR="00E73C35" w:rsidRDefault="00E73C35" w:rsidP="00E73C35">
      <w:pPr>
        <w:pStyle w:val="Heading1"/>
        <w:spacing w:line="360" w:lineRule="auto"/>
        <w:rPr>
          <w:sz w:val="23"/>
          <w:szCs w:val="23"/>
        </w:rPr>
      </w:pPr>
      <w:r w:rsidRPr="00051884">
        <w:rPr>
          <w:sz w:val="23"/>
          <w:szCs w:val="23"/>
        </w:rPr>
        <w:t>Slide 1:</w:t>
      </w:r>
    </w:p>
    <w:p w14:paraId="757FA793" w14:textId="77777777" w:rsidR="000F3781" w:rsidRPr="000F3781" w:rsidRDefault="000F3781" w:rsidP="000F3781">
      <w:r w:rsidRPr="000F3781">
        <w:t xml:space="preserve">Welcome to this showcase of differentiation with the French SoW.  </w:t>
      </w:r>
    </w:p>
    <w:p w14:paraId="3D4CAC89" w14:textId="77777777" w:rsidR="000F3781" w:rsidRPr="000F3781" w:rsidRDefault="000F3781" w:rsidP="000F3781">
      <w:r w:rsidRPr="000F3781">
        <w:t>We will explore teaching activities from Y7 French Term 1.2 weeks 3-7, looking at supporting lower proficiency learners through differentiation by support, task and outcome.</w:t>
      </w:r>
    </w:p>
    <w:p w14:paraId="272547BA" w14:textId="77777777" w:rsidR="000F3781" w:rsidRPr="000F3781" w:rsidRDefault="000F3781" w:rsidP="000F3781"/>
    <w:p w14:paraId="12CFDF0E" w14:textId="77777777" w:rsidR="00E73C35" w:rsidRPr="00051884" w:rsidRDefault="00E73C35" w:rsidP="00E73C35">
      <w:pPr>
        <w:pStyle w:val="Heading1"/>
        <w:spacing w:line="360" w:lineRule="auto"/>
        <w:rPr>
          <w:sz w:val="23"/>
          <w:szCs w:val="23"/>
        </w:rPr>
      </w:pPr>
      <w:r w:rsidRPr="00051884">
        <w:rPr>
          <w:sz w:val="23"/>
          <w:szCs w:val="23"/>
        </w:rPr>
        <w:t xml:space="preserve">Slide 2: </w:t>
      </w:r>
    </w:p>
    <w:p w14:paraId="6AC9D910" w14:textId="77777777" w:rsidR="000F3781" w:rsidRPr="000F3781" w:rsidRDefault="000F3781" w:rsidP="000F3781">
      <w:pPr>
        <w:rPr>
          <w:sz w:val="23"/>
          <w:szCs w:val="23"/>
        </w:rPr>
      </w:pPr>
      <w:r w:rsidRPr="000F3781">
        <w:rPr>
          <w:sz w:val="23"/>
          <w:szCs w:val="23"/>
        </w:rPr>
        <w:t xml:space="preserve">The main aim of weeks 3-7 of the second half of the first term in Year 7 is to ensure that students acquire a good verb lexicon. </w:t>
      </w:r>
    </w:p>
    <w:p w14:paraId="5C992942" w14:textId="77777777" w:rsidR="000F3781" w:rsidRPr="000F3781" w:rsidRDefault="000F3781" w:rsidP="000F3781">
      <w:pPr>
        <w:rPr>
          <w:sz w:val="23"/>
          <w:szCs w:val="23"/>
        </w:rPr>
      </w:pPr>
      <w:r w:rsidRPr="000F3781">
        <w:rPr>
          <w:sz w:val="23"/>
          <w:szCs w:val="23"/>
        </w:rPr>
        <w:t xml:space="preserve">This is essential so that they can understand and create interesting sentences and so that they have a solid bank of verbs which can be manipulated, over the coming months and years, for different persons, numbers, tenses, moods, and aspects. </w:t>
      </w:r>
    </w:p>
    <w:p w14:paraId="41896321" w14:textId="77777777" w:rsidR="00E73C35" w:rsidRPr="00051884" w:rsidRDefault="00E73C35" w:rsidP="00E73C35">
      <w:pPr>
        <w:rPr>
          <w:sz w:val="23"/>
          <w:szCs w:val="23"/>
        </w:rPr>
      </w:pPr>
    </w:p>
    <w:p w14:paraId="4EACBC75" w14:textId="77777777" w:rsidR="00E73C35" w:rsidRPr="00051884" w:rsidRDefault="00E73C35" w:rsidP="00E73C35">
      <w:pPr>
        <w:pStyle w:val="Heading1"/>
        <w:spacing w:line="360" w:lineRule="auto"/>
        <w:rPr>
          <w:sz w:val="23"/>
          <w:szCs w:val="23"/>
        </w:rPr>
      </w:pPr>
      <w:r w:rsidRPr="00051884">
        <w:rPr>
          <w:sz w:val="23"/>
          <w:szCs w:val="23"/>
        </w:rPr>
        <w:t xml:space="preserve">Slide 3: </w:t>
      </w:r>
    </w:p>
    <w:p w14:paraId="49D6A41F" w14:textId="77777777" w:rsidR="000F3781" w:rsidRPr="000F3781" w:rsidRDefault="000F3781" w:rsidP="000F3781">
      <w:pPr>
        <w:rPr>
          <w:sz w:val="23"/>
          <w:szCs w:val="23"/>
        </w:rPr>
      </w:pPr>
      <w:r w:rsidRPr="000F3781">
        <w:rPr>
          <w:sz w:val="23"/>
          <w:szCs w:val="23"/>
        </w:rPr>
        <w:t>This is the excerpt from the Scheme of Work.</w:t>
      </w:r>
    </w:p>
    <w:p w14:paraId="4A6304B7" w14:textId="77777777" w:rsidR="000F3781" w:rsidRPr="000F3781" w:rsidRDefault="000F3781" w:rsidP="000F3781">
      <w:pPr>
        <w:rPr>
          <w:sz w:val="23"/>
          <w:szCs w:val="23"/>
        </w:rPr>
      </w:pPr>
      <w:r w:rsidRPr="000F3781">
        <w:rPr>
          <w:sz w:val="23"/>
          <w:szCs w:val="23"/>
        </w:rPr>
        <w:t xml:space="preserve">Initially, we list three subparts (je, </w:t>
      </w:r>
      <w:proofErr w:type="spellStart"/>
      <w:r w:rsidRPr="000F3781">
        <w:rPr>
          <w:sz w:val="23"/>
          <w:szCs w:val="23"/>
        </w:rPr>
        <w:t>tu</w:t>
      </w:r>
      <w:proofErr w:type="spellEnd"/>
      <w:r w:rsidRPr="000F3781">
        <w:rPr>
          <w:sz w:val="23"/>
          <w:szCs w:val="23"/>
        </w:rPr>
        <w:t>, il/</w:t>
      </w:r>
      <w:proofErr w:type="spellStart"/>
      <w:r w:rsidRPr="000F3781">
        <w:rPr>
          <w:sz w:val="23"/>
          <w:szCs w:val="23"/>
        </w:rPr>
        <w:t>elle</w:t>
      </w:r>
      <w:proofErr w:type="spellEnd"/>
      <w:r w:rsidRPr="000F3781">
        <w:rPr>
          <w:sz w:val="23"/>
          <w:szCs w:val="23"/>
        </w:rPr>
        <w:t xml:space="preserve">) because resources and activities will use these three over the course of these lessons. </w:t>
      </w:r>
    </w:p>
    <w:p w14:paraId="53B8B6F2" w14:textId="77777777" w:rsidR="000F3781" w:rsidRPr="000F3781" w:rsidRDefault="000F3781" w:rsidP="000F3781">
      <w:pPr>
        <w:rPr>
          <w:sz w:val="23"/>
          <w:szCs w:val="23"/>
        </w:rPr>
      </w:pPr>
      <w:r w:rsidRPr="000F3781">
        <w:rPr>
          <w:sz w:val="23"/>
          <w:szCs w:val="23"/>
        </w:rPr>
        <w:t>Note also that je and il/</w:t>
      </w:r>
      <w:proofErr w:type="spellStart"/>
      <w:r w:rsidRPr="000F3781">
        <w:rPr>
          <w:sz w:val="23"/>
          <w:szCs w:val="23"/>
        </w:rPr>
        <w:t>elle</w:t>
      </w:r>
      <w:proofErr w:type="spellEnd"/>
      <w:r w:rsidRPr="000F3781">
        <w:rPr>
          <w:sz w:val="23"/>
          <w:szCs w:val="23"/>
        </w:rPr>
        <w:t xml:space="preserve"> use the same verb form, i.e., the 'short' form given on NCELP verb slides, and all three subparts sound the same (the oral forms are indistinguishable). So, written comprehension and written production will contrast, in pairs, 'je' with '</w:t>
      </w:r>
      <w:proofErr w:type="spellStart"/>
      <w:r w:rsidRPr="000F3781">
        <w:rPr>
          <w:sz w:val="23"/>
          <w:szCs w:val="23"/>
        </w:rPr>
        <w:t>tu</w:t>
      </w:r>
      <w:proofErr w:type="spellEnd"/>
      <w:r w:rsidRPr="000F3781">
        <w:rPr>
          <w:sz w:val="23"/>
          <w:szCs w:val="23"/>
        </w:rPr>
        <w:t xml:space="preserve">' and 'il / </w:t>
      </w:r>
      <w:proofErr w:type="spellStart"/>
      <w:r w:rsidRPr="000F3781">
        <w:rPr>
          <w:sz w:val="23"/>
          <w:szCs w:val="23"/>
        </w:rPr>
        <w:t>elle</w:t>
      </w:r>
      <w:proofErr w:type="spellEnd"/>
      <w:r w:rsidRPr="000F3781">
        <w:rPr>
          <w:sz w:val="23"/>
          <w:szCs w:val="23"/>
        </w:rPr>
        <w:t>' with '</w:t>
      </w:r>
      <w:proofErr w:type="spellStart"/>
      <w:r w:rsidRPr="000F3781">
        <w:rPr>
          <w:sz w:val="23"/>
          <w:szCs w:val="23"/>
        </w:rPr>
        <w:t>tu</w:t>
      </w:r>
      <w:proofErr w:type="spellEnd"/>
      <w:r w:rsidRPr="000F3781">
        <w:rPr>
          <w:sz w:val="23"/>
          <w:szCs w:val="23"/>
        </w:rPr>
        <w:t>', to provide ample practice in the 's' agreement for 2nd person singular (</w:t>
      </w:r>
      <w:proofErr w:type="spellStart"/>
      <w:r w:rsidRPr="000F3781">
        <w:rPr>
          <w:sz w:val="23"/>
          <w:szCs w:val="23"/>
        </w:rPr>
        <w:t>tu</w:t>
      </w:r>
      <w:proofErr w:type="spellEnd"/>
      <w:r w:rsidRPr="000F3781">
        <w:rPr>
          <w:sz w:val="23"/>
          <w:szCs w:val="23"/>
        </w:rPr>
        <w:t>).</w:t>
      </w:r>
    </w:p>
    <w:p w14:paraId="704F5347" w14:textId="77777777" w:rsidR="000F3781" w:rsidRPr="000F3781" w:rsidRDefault="000F3781" w:rsidP="000F3781">
      <w:pPr>
        <w:rPr>
          <w:sz w:val="23"/>
          <w:szCs w:val="23"/>
        </w:rPr>
      </w:pPr>
      <w:r w:rsidRPr="000F3781">
        <w:rPr>
          <w:sz w:val="23"/>
          <w:szCs w:val="23"/>
        </w:rPr>
        <w:t xml:space="preserve">Re-visiting intonation questions allows various combinations of practice in interactions, with both 2nd and 3rd person singular forms. </w:t>
      </w:r>
    </w:p>
    <w:p w14:paraId="2E3AC42E" w14:textId="77777777" w:rsidR="000F3781" w:rsidRPr="000F3781" w:rsidRDefault="000F3781" w:rsidP="000F3781">
      <w:pPr>
        <w:rPr>
          <w:sz w:val="23"/>
          <w:szCs w:val="23"/>
        </w:rPr>
      </w:pPr>
      <w:r w:rsidRPr="000F3781">
        <w:rPr>
          <w:sz w:val="23"/>
          <w:szCs w:val="23"/>
        </w:rPr>
        <w:t xml:space="preserve">From week 5 we move on to plural persons, pairing these with the more familiar singular forms in each case, all the while using the high frequency regular –er verbs. </w:t>
      </w:r>
    </w:p>
    <w:p w14:paraId="44280881" w14:textId="77777777" w:rsidR="00E73C35" w:rsidRPr="00051884" w:rsidRDefault="00E73C35" w:rsidP="00E73C35">
      <w:pPr>
        <w:rPr>
          <w:sz w:val="23"/>
          <w:szCs w:val="23"/>
        </w:rPr>
      </w:pPr>
    </w:p>
    <w:p w14:paraId="4EDB2769" w14:textId="77777777" w:rsidR="00E73C35" w:rsidRPr="00051884" w:rsidRDefault="00E73C35" w:rsidP="00E73C35">
      <w:pPr>
        <w:pStyle w:val="Heading1"/>
        <w:spacing w:line="360" w:lineRule="auto"/>
        <w:rPr>
          <w:sz w:val="23"/>
          <w:szCs w:val="23"/>
        </w:rPr>
      </w:pPr>
      <w:r w:rsidRPr="00051884">
        <w:rPr>
          <w:sz w:val="23"/>
          <w:szCs w:val="23"/>
        </w:rPr>
        <w:t xml:space="preserve">Slide 4: </w:t>
      </w:r>
    </w:p>
    <w:p w14:paraId="138FF51B" w14:textId="77777777" w:rsidR="000F3781" w:rsidRPr="000F3781" w:rsidRDefault="000F3781" w:rsidP="000F3781">
      <w:pPr>
        <w:pStyle w:val="Heading1"/>
        <w:spacing w:line="360" w:lineRule="auto"/>
        <w:rPr>
          <w:b w:val="0"/>
          <w:sz w:val="23"/>
          <w:szCs w:val="23"/>
        </w:rPr>
      </w:pPr>
      <w:r w:rsidRPr="000F3781">
        <w:rPr>
          <w:b w:val="0"/>
          <w:sz w:val="23"/>
          <w:szCs w:val="23"/>
        </w:rPr>
        <w:t>Now that we have seen how progression is built in across a series of weeks, let’s now look in detail at differentiation to support lower proficiency learners within the resources themselves, in particular starting with week 6 of T1.2</w:t>
      </w:r>
    </w:p>
    <w:p w14:paraId="14BABD97" w14:textId="77777777" w:rsidR="000F3781" w:rsidRPr="000F3781" w:rsidRDefault="000F3781" w:rsidP="000F3781">
      <w:pPr>
        <w:pStyle w:val="Heading1"/>
        <w:spacing w:line="360" w:lineRule="auto"/>
        <w:rPr>
          <w:b w:val="0"/>
          <w:sz w:val="23"/>
          <w:szCs w:val="23"/>
        </w:rPr>
      </w:pPr>
      <w:r w:rsidRPr="000F3781">
        <w:rPr>
          <w:b w:val="0"/>
          <w:sz w:val="23"/>
          <w:szCs w:val="23"/>
        </w:rPr>
        <w:t xml:space="preserve">Across the series of lessons on –er verbs, we not only practise each time the –er verbs from each week’s specific vocab set, but also recycle the verbs from the previous lessons.   </w:t>
      </w:r>
    </w:p>
    <w:p w14:paraId="5B0806D9" w14:textId="77777777" w:rsidR="000F3781" w:rsidRPr="000F3781" w:rsidRDefault="000F3781" w:rsidP="000F3781">
      <w:pPr>
        <w:pStyle w:val="Heading1"/>
        <w:spacing w:line="360" w:lineRule="auto"/>
        <w:rPr>
          <w:b w:val="0"/>
          <w:sz w:val="23"/>
          <w:szCs w:val="23"/>
        </w:rPr>
      </w:pPr>
      <w:r w:rsidRPr="000F3781">
        <w:rPr>
          <w:b w:val="0"/>
          <w:sz w:val="23"/>
          <w:szCs w:val="23"/>
        </w:rPr>
        <w:t xml:space="preserve">As we have said, this is to ensure that students acquire a good verb lexicon, in particular focussing on highly frequent verbs. </w:t>
      </w:r>
    </w:p>
    <w:p w14:paraId="5DFB8720" w14:textId="77777777" w:rsidR="000F3781" w:rsidRPr="000F3781" w:rsidRDefault="000F3781" w:rsidP="000F3781">
      <w:pPr>
        <w:pStyle w:val="Heading1"/>
        <w:spacing w:line="360" w:lineRule="auto"/>
        <w:rPr>
          <w:b w:val="0"/>
          <w:sz w:val="23"/>
          <w:szCs w:val="23"/>
        </w:rPr>
      </w:pPr>
      <w:r w:rsidRPr="000F3781">
        <w:rPr>
          <w:b w:val="0"/>
          <w:sz w:val="23"/>
          <w:szCs w:val="23"/>
        </w:rPr>
        <w:t xml:space="preserve">Where students’ retention of these verbs is poor from week to week, providing visual support can be valuable to allow students to access the tasks, without comprehension of the key verbs becoming a barrier.  </w:t>
      </w:r>
    </w:p>
    <w:p w14:paraId="157BBDBB" w14:textId="77777777" w:rsidR="000F3781" w:rsidRPr="000F3781" w:rsidRDefault="000F3781" w:rsidP="000F3781">
      <w:pPr>
        <w:pStyle w:val="Heading1"/>
        <w:spacing w:line="360" w:lineRule="auto"/>
        <w:rPr>
          <w:b w:val="0"/>
          <w:sz w:val="23"/>
          <w:szCs w:val="23"/>
        </w:rPr>
      </w:pPr>
      <w:r w:rsidRPr="000F3781">
        <w:rPr>
          <w:b w:val="0"/>
          <w:sz w:val="23"/>
          <w:szCs w:val="23"/>
        </w:rPr>
        <w:t xml:space="preserve">This allows focus to be maintained on the learning points, in this case, understanding and producing third person singular and plural verb endings.  </w:t>
      </w:r>
    </w:p>
    <w:p w14:paraId="472A6003" w14:textId="77777777" w:rsidR="000F3781" w:rsidRPr="000F3781" w:rsidRDefault="000F3781" w:rsidP="000F3781">
      <w:pPr>
        <w:pStyle w:val="Heading1"/>
        <w:spacing w:line="360" w:lineRule="auto"/>
        <w:rPr>
          <w:b w:val="0"/>
          <w:sz w:val="23"/>
          <w:szCs w:val="23"/>
        </w:rPr>
      </w:pPr>
      <w:proofErr w:type="gramStart"/>
      <w:r w:rsidRPr="000F3781">
        <w:rPr>
          <w:b w:val="0"/>
          <w:sz w:val="23"/>
          <w:szCs w:val="23"/>
        </w:rPr>
        <w:t>Let’s</w:t>
      </w:r>
      <w:proofErr w:type="gramEnd"/>
      <w:r w:rsidRPr="000F3781">
        <w:rPr>
          <w:b w:val="0"/>
          <w:sz w:val="23"/>
          <w:szCs w:val="23"/>
        </w:rPr>
        <w:t xml:space="preserve"> look at one way to do that.</w:t>
      </w:r>
    </w:p>
    <w:p w14:paraId="033E81D3" w14:textId="77777777" w:rsidR="00E73C35" w:rsidRPr="00051884" w:rsidRDefault="00E73C35" w:rsidP="00E73C35">
      <w:pPr>
        <w:pStyle w:val="Heading1"/>
        <w:spacing w:line="360" w:lineRule="auto"/>
        <w:rPr>
          <w:sz w:val="23"/>
          <w:szCs w:val="23"/>
        </w:rPr>
      </w:pPr>
    </w:p>
    <w:p w14:paraId="10072A56" w14:textId="1B4D54C5" w:rsidR="00E73C35" w:rsidRDefault="00E73C35" w:rsidP="00E73C35">
      <w:pPr>
        <w:pStyle w:val="Heading1"/>
        <w:spacing w:line="360" w:lineRule="auto"/>
        <w:rPr>
          <w:sz w:val="23"/>
          <w:szCs w:val="23"/>
        </w:rPr>
      </w:pPr>
      <w:r w:rsidRPr="00051884">
        <w:rPr>
          <w:sz w:val="23"/>
          <w:szCs w:val="23"/>
        </w:rPr>
        <w:t xml:space="preserve">Slide 5: </w:t>
      </w:r>
    </w:p>
    <w:p w14:paraId="41405667" w14:textId="77777777" w:rsidR="000F3781" w:rsidRPr="000F3781" w:rsidRDefault="000F3781" w:rsidP="000F3781">
      <w:pPr>
        <w:rPr>
          <w:sz w:val="23"/>
          <w:szCs w:val="23"/>
        </w:rPr>
      </w:pPr>
      <w:r w:rsidRPr="000F3781">
        <w:rPr>
          <w:sz w:val="23"/>
          <w:szCs w:val="23"/>
        </w:rPr>
        <w:t xml:space="preserve">The pair of lessons we will look at in detail is pair 4 out of 5, where the focus is regular –er verbs and features use of additional infinitives, other than the three which are newly introduced this week. </w:t>
      </w:r>
    </w:p>
    <w:p w14:paraId="5C3F9172" w14:textId="77777777" w:rsidR="000F3781" w:rsidRPr="000F3781" w:rsidRDefault="000F3781" w:rsidP="000F3781">
      <w:pPr>
        <w:rPr>
          <w:sz w:val="23"/>
          <w:szCs w:val="23"/>
        </w:rPr>
      </w:pPr>
      <w:r w:rsidRPr="000F3781">
        <w:rPr>
          <w:sz w:val="23"/>
          <w:szCs w:val="23"/>
        </w:rPr>
        <w:t xml:space="preserve">To further support students’ understanding of the –er verbs used in this activity, where retention is weak, teachers could make use of the Y7 Language Guides in class.  </w:t>
      </w:r>
    </w:p>
    <w:p w14:paraId="0DBBAF10" w14:textId="77777777" w:rsidR="000F3781" w:rsidRPr="000F3781" w:rsidRDefault="000F3781" w:rsidP="000F3781">
      <w:pPr>
        <w:rPr>
          <w:sz w:val="23"/>
          <w:szCs w:val="23"/>
        </w:rPr>
      </w:pPr>
      <w:r w:rsidRPr="000F3781">
        <w:rPr>
          <w:sz w:val="23"/>
          <w:szCs w:val="23"/>
        </w:rPr>
        <w:t xml:space="preserve">If students are not able to readily recall the meanings of the verbs used, they can be directed to pages 22-24.  </w:t>
      </w:r>
    </w:p>
    <w:p w14:paraId="7437BAD2" w14:textId="77777777" w:rsidR="000F3781" w:rsidRPr="000F3781" w:rsidRDefault="000F3781" w:rsidP="000F3781">
      <w:pPr>
        <w:rPr>
          <w:sz w:val="23"/>
          <w:szCs w:val="23"/>
        </w:rPr>
      </w:pPr>
      <w:r w:rsidRPr="000F3781">
        <w:rPr>
          <w:sz w:val="23"/>
          <w:szCs w:val="23"/>
        </w:rPr>
        <w:t xml:space="preserve">This supports the reading, listening and production activities across the two lessons.  </w:t>
      </w:r>
    </w:p>
    <w:p w14:paraId="19070B78" w14:textId="77777777" w:rsidR="000F3781" w:rsidRPr="000F3781" w:rsidRDefault="000F3781" w:rsidP="000F3781">
      <w:pPr>
        <w:rPr>
          <w:sz w:val="23"/>
          <w:szCs w:val="23"/>
        </w:rPr>
      </w:pPr>
      <w:r w:rsidRPr="000F3781">
        <w:rPr>
          <w:sz w:val="23"/>
          <w:szCs w:val="23"/>
        </w:rPr>
        <w:t xml:space="preserve">Students could be asked to highlight the infinitives in a particular colour.  </w:t>
      </w:r>
    </w:p>
    <w:p w14:paraId="3E4FB3C4" w14:textId="77777777" w:rsidR="000F3781" w:rsidRPr="000F3781" w:rsidRDefault="000F3781" w:rsidP="000F3781">
      <w:pPr>
        <w:rPr>
          <w:sz w:val="23"/>
          <w:szCs w:val="23"/>
        </w:rPr>
      </w:pPr>
      <w:r w:rsidRPr="000F3781">
        <w:rPr>
          <w:sz w:val="23"/>
          <w:szCs w:val="23"/>
        </w:rPr>
        <w:t xml:space="preserve">To promote recall, rather than having the sheet on the desk for constant referral and </w:t>
      </w:r>
      <w:proofErr w:type="gramStart"/>
      <w:r w:rsidRPr="000F3781">
        <w:rPr>
          <w:sz w:val="23"/>
          <w:szCs w:val="23"/>
        </w:rPr>
        <w:t>in order to</w:t>
      </w:r>
      <w:proofErr w:type="gramEnd"/>
      <w:r w:rsidRPr="000F3781">
        <w:rPr>
          <w:sz w:val="23"/>
          <w:szCs w:val="23"/>
        </w:rPr>
        <w:t xml:space="preserve"> maintain a degree of challenge, ask students to have this help </w:t>
      </w:r>
      <w:r w:rsidRPr="000F3781">
        <w:rPr>
          <w:sz w:val="23"/>
          <w:szCs w:val="23"/>
        </w:rPr>
        <w:lastRenderedPageBreak/>
        <w:t xml:space="preserve">sheet face down on their desks and that they try to remember vocab items and grammar rules before they check the sheet.  </w:t>
      </w:r>
      <w:r w:rsidRPr="000F3781">
        <w:rPr>
          <w:sz w:val="23"/>
          <w:szCs w:val="23"/>
        </w:rPr>
        <w:br/>
        <w:t xml:space="preserve">Once checked, they should turn the sheet back over.  </w:t>
      </w:r>
      <w:r w:rsidRPr="000F3781">
        <w:rPr>
          <w:sz w:val="23"/>
          <w:szCs w:val="23"/>
        </w:rPr>
        <w:br/>
        <w:t xml:space="preserve">Another way to make use of this sheet would be to ask students to read the sheet for 2 minutes ahead of the activity as a quick refresh, either asking students to make no further reference to </w:t>
      </w:r>
      <w:proofErr w:type="gramStart"/>
      <w:r w:rsidRPr="000F3781">
        <w:rPr>
          <w:sz w:val="23"/>
          <w:szCs w:val="23"/>
        </w:rPr>
        <w:t>it, or</w:t>
      </w:r>
      <w:proofErr w:type="gramEnd"/>
      <w:r w:rsidRPr="000F3781">
        <w:rPr>
          <w:sz w:val="23"/>
          <w:szCs w:val="23"/>
        </w:rPr>
        <w:t xml:space="preserve"> limiting the number of times the sheet could be referred to (‘lifeline’ style).  </w:t>
      </w:r>
    </w:p>
    <w:p w14:paraId="12B03063" w14:textId="77777777" w:rsidR="000F3781" w:rsidRPr="000F3781" w:rsidRDefault="000F3781" w:rsidP="000F3781">
      <w:pPr>
        <w:rPr>
          <w:sz w:val="23"/>
          <w:szCs w:val="23"/>
        </w:rPr>
      </w:pPr>
      <w:r w:rsidRPr="000F3781">
        <w:rPr>
          <w:sz w:val="23"/>
          <w:szCs w:val="23"/>
        </w:rPr>
        <w:t>These methods could be particularly useful for mixed ability groups where various levels of challenge are required to meet the span of ability across the group.</w:t>
      </w:r>
    </w:p>
    <w:p w14:paraId="0C3CF2B3" w14:textId="77777777" w:rsidR="000F3781" w:rsidRPr="000F3781" w:rsidRDefault="000F3781" w:rsidP="000F3781">
      <w:pPr>
        <w:rPr>
          <w:sz w:val="23"/>
          <w:szCs w:val="23"/>
        </w:rPr>
      </w:pPr>
      <w:r w:rsidRPr="000F3781">
        <w:rPr>
          <w:sz w:val="23"/>
          <w:szCs w:val="23"/>
        </w:rPr>
        <w:t xml:space="preserve">Where students’ retention is very poor, then allowing the sheet to be referred to throughout may be of benefit. </w:t>
      </w:r>
      <w:r w:rsidRPr="000F3781">
        <w:rPr>
          <w:sz w:val="23"/>
          <w:szCs w:val="23"/>
        </w:rPr>
        <w:br/>
      </w:r>
      <w:r w:rsidRPr="000F3781">
        <w:rPr>
          <w:b/>
          <w:bCs/>
          <w:sz w:val="23"/>
          <w:szCs w:val="23"/>
        </w:rPr>
        <w:t xml:space="preserve">Remember though that some ‘attempt to recall’ is needed to strengthen memory, so it may be better to reduce the number of items students are required to produce, and instruct them to repeat tasks, with less support each time.  </w:t>
      </w:r>
      <w:proofErr w:type="gramStart"/>
      <w:r w:rsidRPr="000F3781">
        <w:rPr>
          <w:b/>
          <w:bCs/>
          <w:sz w:val="23"/>
          <w:szCs w:val="23"/>
        </w:rPr>
        <w:t>i.e.</w:t>
      </w:r>
      <w:proofErr w:type="gramEnd"/>
      <w:r w:rsidRPr="000F3781">
        <w:rPr>
          <w:b/>
          <w:bCs/>
          <w:sz w:val="23"/>
          <w:szCs w:val="23"/>
        </w:rPr>
        <w:t xml:space="preserve"> whilst others produce 5/6 items, they produce 2 or 3, several times, referring to the sheet initially, then reducing their own reference to it.</w:t>
      </w:r>
    </w:p>
    <w:p w14:paraId="3F0326AA" w14:textId="77777777" w:rsidR="00E73C35" w:rsidRPr="00051884" w:rsidRDefault="00E73C35" w:rsidP="00E73C35">
      <w:pPr>
        <w:rPr>
          <w:sz w:val="23"/>
          <w:szCs w:val="23"/>
        </w:rPr>
      </w:pPr>
    </w:p>
    <w:p w14:paraId="76EF18C1" w14:textId="074213E8" w:rsidR="00E73C35" w:rsidRDefault="00E73C35" w:rsidP="00E73C35">
      <w:pPr>
        <w:pStyle w:val="Heading1"/>
        <w:spacing w:line="360" w:lineRule="auto"/>
        <w:rPr>
          <w:sz w:val="23"/>
          <w:szCs w:val="23"/>
        </w:rPr>
      </w:pPr>
      <w:r w:rsidRPr="00051884">
        <w:rPr>
          <w:sz w:val="23"/>
          <w:szCs w:val="23"/>
        </w:rPr>
        <w:t>Slide 6:</w:t>
      </w:r>
    </w:p>
    <w:p w14:paraId="7114DE17" w14:textId="77777777" w:rsidR="00C91C62" w:rsidRPr="00C91C62" w:rsidRDefault="00C91C62" w:rsidP="00C91C62">
      <w:r w:rsidRPr="00C91C62">
        <w:rPr>
          <w:lang w:val="en-US"/>
        </w:rPr>
        <w:t xml:space="preserve">Now a support activity intended as a pre-task scaffold activity.  </w:t>
      </w:r>
    </w:p>
    <w:p w14:paraId="4898FCFC" w14:textId="77777777" w:rsidR="00C91C62" w:rsidRPr="00C91C62" w:rsidRDefault="00C91C62" w:rsidP="00C91C62">
      <w:r w:rsidRPr="00C91C62">
        <w:rPr>
          <w:lang w:val="en-US"/>
        </w:rPr>
        <w:t xml:space="preserve">After the reading activity, the grammar slide is repeated with an additional note to draw students’ attention to pronunciation.  </w:t>
      </w:r>
    </w:p>
    <w:p w14:paraId="302E274A" w14:textId="77777777" w:rsidR="00C91C62" w:rsidRPr="00C91C62" w:rsidRDefault="00C91C62" w:rsidP="00C91C62">
      <w:r w:rsidRPr="00C91C62">
        <w:rPr>
          <w:lang w:val="en-US"/>
        </w:rPr>
        <w:t xml:space="preserve">This then sets up discreet practice of this specific point ahead of the listening activity itself.   </w:t>
      </w:r>
    </w:p>
    <w:p w14:paraId="75A61041" w14:textId="77777777" w:rsidR="00C91C62" w:rsidRPr="00C91C62" w:rsidRDefault="00C91C62" w:rsidP="00C91C62">
      <w:r w:rsidRPr="00C91C62">
        <w:rPr>
          <w:lang w:val="en-US"/>
        </w:rPr>
        <w:t>This would be of particular value for use with lower proficiency learners to enable them the greatest chance of success with this tricky grammar point.</w:t>
      </w:r>
    </w:p>
    <w:p w14:paraId="7D1613E7" w14:textId="41B238AF" w:rsidR="00E73C35" w:rsidRPr="00051884" w:rsidRDefault="00E73C35" w:rsidP="00E73C35">
      <w:pPr>
        <w:rPr>
          <w:sz w:val="23"/>
          <w:szCs w:val="23"/>
        </w:rPr>
      </w:pPr>
    </w:p>
    <w:p w14:paraId="530673A9" w14:textId="77777777" w:rsidR="00E73C35" w:rsidRPr="00051884" w:rsidRDefault="00E73C35" w:rsidP="00E73C35">
      <w:pPr>
        <w:pStyle w:val="Heading1"/>
        <w:spacing w:line="360" w:lineRule="auto"/>
        <w:rPr>
          <w:sz w:val="23"/>
          <w:szCs w:val="23"/>
        </w:rPr>
      </w:pPr>
      <w:r w:rsidRPr="00051884">
        <w:rPr>
          <w:sz w:val="23"/>
          <w:szCs w:val="23"/>
        </w:rPr>
        <w:t>Slide 7:</w:t>
      </w:r>
    </w:p>
    <w:p w14:paraId="2BB19FC6" w14:textId="77777777" w:rsidR="00C91C62" w:rsidRPr="00C91C62" w:rsidRDefault="00C91C62" w:rsidP="00C91C62">
      <w:pPr>
        <w:rPr>
          <w:sz w:val="23"/>
          <w:szCs w:val="23"/>
        </w:rPr>
      </w:pPr>
      <w:r w:rsidRPr="00C91C62">
        <w:rPr>
          <w:sz w:val="23"/>
          <w:szCs w:val="23"/>
          <w:lang w:val="en-US"/>
        </w:rPr>
        <w:t xml:space="preserve">This is the pre-task scaffold activity.  Here, </w:t>
      </w:r>
      <w:r w:rsidRPr="00C91C62">
        <w:rPr>
          <w:sz w:val="23"/>
          <w:szCs w:val="23"/>
        </w:rPr>
        <w:t xml:space="preserve">students experience the pronunciation of third person plural through modelling from the teacher and repetition, firstly with </w:t>
      </w:r>
      <w:proofErr w:type="spellStart"/>
      <w:r w:rsidRPr="00C91C62">
        <w:rPr>
          <w:sz w:val="23"/>
          <w:szCs w:val="23"/>
        </w:rPr>
        <w:t>ils</w:t>
      </w:r>
      <w:proofErr w:type="spellEnd"/>
      <w:r w:rsidRPr="00C91C62">
        <w:rPr>
          <w:sz w:val="23"/>
          <w:szCs w:val="23"/>
        </w:rPr>
        <w:t xml:space="preserve">+ verb, then with </w:t>
      </w:r>
      <w:proofErr w:type="spellStart"/>
      <w:r w:rsidRPr="00C91C62">
        <w:rPr>
          <w:sz w:val="23"/>
          <w:szCs w:val="23"/>
        </w:rPr>
        <w:t>elles+verb</w:t>
      </w:r>
      <w:proofErr w:type="spellEnd"/>
      <w:r w:rsidRPr="00C91C62">
        <w:rPr>
          <w:sz w:val="23"/>
          <w:szCs w:val="23"/>
        </w:rPr>
        <w:t>, using various combinations of custom animation.</w:t>
      </w:r>
    </w:p>
    <w:p w14:paraId="584B4B8A" w14:textId="77777777" w:rsidR="00C91C62" w:rsidRPr="00C91C62" w:rsidRDefault="00C91C62" w:rsidP="00C91C62">
      <w:pPr>
        <w:rPr>
          <w:sz w:val="23"/>
          <w:szCs w:val="23"/>
        </w:rPr>
      </w:pPr>
      <w:r w:rsidRPr="00C91C62">
        <w:rPr>
          <w:sz w:val="23"/>
          <w:szCs w:val="23"/>
          <w:lang w:val="en-US"/>
        </w:rPr>
        <w:t>The original teacher notes are included in the notes field for your reference.</w:t>
      </w:r>
    </w:p>
    <w:p w14:paraId="21CB1170" w14:textId="77777777" w:rsidR="00E73C35" w:rsidRPr="00051884" w:rsidRDefault="00E73C35" w:rsidP="00E73C35">
      <w:pPr>
        <w:rPr>
          <w:sz w:val="23"/>
          <w:szCs w:val="23"/>
        </w:rPr>
      </w:pPr>
    </w:p>
    <w:p w14:paraId="0668C03F" w14:textId="57AE46A8" w:rsidR="00E73C35" w:rsidRDefault="00E73C35" w:rsidP="00E73C35">
      <w:pPr>
        <w:pStyle w:val="Heading1"/>
        <w:spacing w:line="360" w:lineRule="auto"/>
        <w:rPr>
          <w:sz w:val="23"/>
          <w:szCs w:val="23"/>
        </w:rPr>
      </w:pPr>
      <w:r w:rsidRPr="00051884">
        <w:rPr>
          <w:sz w:val="23"/>
          <w:szCs w:val="23"/>
        </w:rPr>
        <w:t>Slide 8:</w:t>
      </w:r>
    </w:p>
    <w:p w14:paraId="4EC3A2D9" w14:textId="77777777" w:rsidR="00C91C62" w:rsidRPr="00C91C62" w:rsidRDefault="00C91C62" w:rsidP="00C91C62">
      <w:pPr>
        <w:rPr>
          <w:sz w:val="23"/>
          <w:szCs w:val="23"/>
        </w:rPr>
      </w:pPr>
      <w:r w:rsidRPr="00C91C62">
        <w:rPr>
          <w:sz w:val="23"/>
          <w:szCs w:val="23"/>
          <w:lang w:val="en-US"/>
        </w:rPr>
        <w:t xml:space="preserve">Here is the listening activity from lesson 1 so you can see the activity itself.    </w:t>
      </w:r>
    </w:p>
    <w:p w14:paraId="424B44F6" w14:textId="77777777" w:rsidR="00C91C62" w:rsidRPr="00C91C62" w:rsidRDefault="00C91C62" w:rsidP="00C91C62">
      <w:pPr>
        <w:rPr>
          <w:sz w:val="23"/>
          <w:szCs w:val="23"/>
        </w:rPr>
      </w:pPr>
      <w:r w:rsidRPr="00C91C62">
        <w:rPr>
          <w:sz w:val="23"/>
          <w:szCs w:val="23"/>
          <w:lang w:val="en-US"/>
        </w:rPr>
        <w:lastRenderedPageBreak/>
        <w:t>It is also included for reference so you can see how the listening tasks gradually progress in difficulty from lesson 1 to 2 of this sequence.</w:t>
      </w:r>
    </w:p>
    <w:p w14:paraId="5CA15AF2" w14:textId="77777777" w:rsidR="00C91C62" w:rsidRPr="00C91C62" w:rsidRDefault="00C91C62" w:rsidP="00C91C62">
      <w:pPr>
        <w:rPr>
          <w:sz w:val="23"/>
          <w:szCs w:val="23"/>
        </w:rPr>
      </w:pPr>
      <w:r w:rsidRPr="00C91C62">
        <w:rPr>
          <w:sz w:val="23"/>
          <w:szCs w:val="23"/>
          <w:lang w:val="en-US"/>
        </w:rPr>
        <w:t>The original teacher notes are again included for reference here.</w:t>
      </w:r>
    </w:p>
    <w:p w14:paraId="352ADDFE" w14:textId="77777777" w:rsidR="00C91C62" w:rsidRPr="00C91C62" w:rsidRDefault="00C91C62" w:rsidP="00C91C62">
      <w:pPr>
        <w:rPr>
          <w:sz w:val="23"/>
          <w:szCs w:val="23"/>
        </w:rPr>
      </w:pPr>
      <w:r w:rsidRPr="00C91C62">
        <w:rPr>
          <w:sz w:val="23"/>
          <w:szCs w:val="23"/>
        </w:rPr>
        <w:t xml:space="preserve">This is an example of a bimodal task which connects the spoken form with the written form simultaneously, as in this case listening alone does not indicate singular or plural. </w:t>
      </w:r>
    </w:p>
    <w:p w14:paraId="48931837" w14:textId="77777777" w:rsidR="00C91C62" w:rsidRPr="00C91C62" w:rsidRDefault="00C91C62" w:rsidP="00C91C62">
      <w:pPr>
        <w:rPr>
          <w:sz w:val="23"/>
          <w:szCs w:val="23"/>
        </w:rPr>
      </w:pPr>
      <w:r w:rsidRPr="00C91C62">
        <w:rPr>
          <w:sz w:val="23"/>
          <w:szCs w:val="23"/>
          <w:lang w:val="en-US"/>
        </w:rPr>
        <w:t>Read these if you wish to find out more on bimodal tasks and see the task procedure in full.</w:t>
      </w:r>
    </w:p>
    <w:p w14:paraId="4E14BFA2" w14:textId="77777777" w:rsidR="00C91C62" w:rsidRPr="00C91C62" w:rsidRDefault="00C91C62" w:rsidP="00C91C62">
      <w:pPr>
        <w:rPr>
          <w:sz w:val="23"/>
          <w:szCs w:val="23"/>
        </w:rPr>
      </w:pPr>
      <w:r w:rsidRPr="00C91C62">
        <w:rPr>
          <w:sz w:val="23"/>
          <w:szCs w:val="23"/>
          <w:lang w:val="en-US"/>
        </w:rPr>
        <w:t>Now click to bring up the example.</w:t>
      </w:r>
    </w:p>
    <w:p w14:paraId="57F2C72C" w14:textId="77777777" w:rsidR="00E73C35" w:rsidRPr="00051884" w:rsidRDefault="00E73C35" w:rsidP="00E73C35">
      <w:pPr>
        <w:rPr>
          <w:sz w:val="23"/>
          <w:szCs w:val="23"/>
        </w:rPr>
      </w:pPr>
    </w:p>
    <w:p w14:paraId="17CFD7F3" w14:textId="77777777" w:rsidR="00E73C35" w:rsidRPr="00051884" w:rsidRDefault="00E73C35" w:rsidP="00E73C35">
      <w:pPr>
        <w:pStyle w:val="Heading1"/>
        <w:spacing w:line="360" w:lineRule="auto"/>
        <w:rPr>
          <w:sz w:val="23"/>
          <w:szCs w:val="23"/>
        </w:rPr>
      </w:pPr>
      <w:r w:rsidRPr="00051884">
        <w:rPr>
          <w:sz w:val="23"/>
          <w:szCs w:val="23"/>
        </w:rPr>
        <w:t>Slide 9:</w:t>
      </w:r>
    </w:p>
    <w:p w14:paraId="565651F6" w14:textId="27697267" w:rsidR="00E73C35" w:rsidRDefault="00C91C62" w:rsidP="00E73C35">
      <w:pPr>
        <w:rPr>
          <w:sz w:val="23"/>
          <w:szCs w:val="23"/>
        </w:rPr>
      </w:pPr>
      <w:r>
        <w:rPr>
          <w:sz w:val="23"/>
          <w:szCs w:val="23"/>
        </w:rPr>
        <w:t>No narrated audio.  Audio from the lesson resource.</w:t>
      </w:r>
    </w:p>
    <w:p w14:paraId="72AA886A" w14:textId="77777777" w:rsidR="00C91C62" w:rsidRPr="00051884" w:rsidRDefault="00C91C62" w:rsidP="00E73C35">
      <w:pPr>
        <w:rPr>
          <w:sz w:val="23"/>
          <w:szCs w:val="23"/>
        </w:rPr>
      </w:pPr>
    </w:p>
    <w:p w14:paraId="48932D1F" w14:textId="77777777" w:rsidR="00E73C35" w:rsidRPr="00051884" w:rsidRDefault="00E73C35" w:rsidP="00E73C35">
      <w:pPr>
        <w:pStyle w:val="Heading1"/>
        <w:spacing w:line="360" w:lineRule="auto"/>
        <w:rPr>
          <w:sz w:val="23"/>
          <w:szCs w:val="23"/>
        </w:rPr>
      </w:pPr>
      <w:r w:rsidRPr="00051884">
        <w:rPr>
          <w:sz w:val="23"/>
          <w:szCs w:val="23"/>
        </w:rPr>
        <w:t>Slide 10:</w:t>
      </w:r>
    </w:p>
    <w:p w14:paraId="7B7625A1" w14:textId="77777777" w:rsidR="00C91C62" w:rsidRPr="00C91C62" w:rsidRDefault="00C91C62" w:rsidP="00C91C62">
      <w:pPr>
        <w:rPr>
          <w:sz w:val="23"/>
          <w:szCs w:val="23"/>
        </w:rPr>
      </w:pPr>
      <w:r w:rsidRPr="00C91C62">
        <w:rPr>
          <w:sz w:val="23"/>
          <w:szCs w:val="23"/>
        </w:rPr>
        <w:t xml:space="preserve">If teachers feel that transcribing the whole verb presents a barrier, ask students to produce the verb ending, offering the stem as visual support as an in between step. </w:t>
      </w:r>
    </w:p>
    <w:p w14:paraId="7E8E9B5A" w14:textId="77777777" w:rsidR="00C91C62" w:rsidRPr="00C91C62" w:rsidRDefault="00C91C62" w:rsidP="00C91C62">
      <w:pPr>
        <w:rPr>
          <w:sz w:val="23"/>
          <w:szCs w:val="23"/>
        </w:rPr>
      </w:pPr>
      <w:r w:rsidRPr="00C91C62">
        <w:rPr>
          <w:sz w:val="23"/>
          <w:szCs w:val="23"/>
        </w:rPr>
        <w:t>Students could have a go at transcribing the verb, but if not sure and do not have immediate recourse to the Language Guide, wait for the clue of the stem.</w:t>
      </w:r>
    </w:p>
    <w:p w14:paraId="3FEAD44A" w14:textId="77777777" w:rsidR="00C91C62" w:rsidRPr="00C91C62" w:rsidRDefault="00C91C62" w:rsidP="00C91C62">
      <w:pPr>
        <w:rPr>
          <w:sz w:val="23"/>
          <w:szCs w:val="23"/>
        </w:rPr>
      </w:pPr>
      <w:r w:rsidRPr="00C91C62">
        <w:rPr>
          <w:sz w:val="23"/>
          <w:szCs w:val="23"/>
        </w:rPr>
        <w:t>Again, click to bring up the steps.</w:t>
      </w:r>
    </w:p>
    <w:p w14:paraId="425D547A" w14:textId="77777777" w:rsidR="00E73C35" w:rsidRPr="00051884" w:rsidRDefault="00E73C35" w:rsidP="00E73C35">
      <w:pPr>
        <w:rPr>
          <w:sz w:val="23"/>
          <w:szCs w:val="23"/>
        </w:rPr>
      </w:pPr>
    </w:p>
    <w:p w14:paraId="117EA0C5" w14:textId="3078D901" w:rsidR="00E73C35" w:rsidRDefault="00E73C35" w:rsidP="00E73C35">
      <w:pPr>
        <w:pStyle w:val="Heading1"/>
        <w:spacing w:line="360" w:lineRule="auto"/>
        <w:rPr>
          <w:sz w:val="23"/>
          <w:szCs w:val="23"/>
        </w:rPr>
      </w:pPr>
      <w:r w:rsidRPr="00051884">
        <w:rPr>
          <w:sz w:val="23"/>
          <w:szCs w:val="23"/>
        </w:rPr>
        <w:t>Slide 11:</w:t>
      </w:r>
    </w:p>
    <w:p w14:paraId="280F48D1" w14:textId="77777777" w:rsidR="00C91C62" w:rsidRDefault="00C91C62" w:rsidP="00C91C62">
      <w:pPr>
        <w:rPr>
          <w:sz w:val="23"/>
          <w:szCs w:val="23"/>
        </w:rPr>
      </w:pPr>
      <w:r>
        <w:rPr>
          <w:sz w:val="23"/>
          <w:szCs w:val="23"/>
        </w:rPr>
        <w:t>No narrated audio.  Audio from the lesson resource.</w:t>
      </w:r>
    </w:p>
    <w:p w14:paraId="2729BDD4" w14:textId="77777777" w:rsidR="00C91C62" w:rsidRPr="00C91C62" w:rsidRDefault="00C91C62" w:rsidP="00C91C62"/>
    <w:p w14:paraId="54BA7FF0" w14:textId="6D69465A" w:rsidR="00E73C35" w:rsidRDefault="00E73C35" w:rsidP="00E73C35">
      <w:pPr>
        <w:pStyle w:val="Heading1"/>
        <w:spacing w:line="360" w:lineRule="auto"/>
        <w:rPr>
          <w:sz w:val="23"/>
          <w:szCs w:val="23"/>
        </w:rPr>
      </w:pPr>
      <w:r w:rsidRPr="00051884">
        <w:rPr>
          <w:sz w:val="23"/>
          <w:szCs w:val="23"/>
        </w:rPr>
        <w:t>Slide 12:</w:t>
      </w:r>
    </w:p>
    <w:p w14:paraId="6D7EB985" w14:textId="77777777" w:rsidR="00C91C62" w:rsidRPr="00C91C62" w:rsidRDefault="00C91C62" w:rsidP="00C91C62">
      <w:r w:rsidRPr="00C91C62">
        <w:t>Before we move on, some teachers within the network report they find it useful when differentiating for lower proficiency learners to use an even further simplified grammar explanation slide such as this, to minimise written language.</w:t>
      </w:r>
    </w:p>
    <w:p w14:paraId="7ABCCF05" w14:textId="77777777" w:rsidR="00C91C62" w:rsidRPr="00C91C62" w:rsidRDefault="00C91C62" w:rsidP="00C91C62"/>
    <w:p w14:paraId="31F7E29B" w14:textId="68290F81" w:rsidR="00E73C35" w:rsidRDefault="00E73C35" w:rsidP="00E73C35">
      <w:pPr>
        <w:pStyle w:val="Heading1"/>
        <w:spacing w:line="360" w:lineRule="auto"/>
        <w:rPr>
          <w:sz w:val="23"/>
          <w:szCs w:val="23"/>
        </w:rPr>
      </w:pPr>
      <w:r w:rsidRPr="00051884">
        <w:rPr>
          <w:sz w:val="23"/>
          <w:szCs w:val="23"/>
        </w:rPr>
        <w:t>Slide 13:</w:t>
      </w:r>
    </w:p>
    <w:p w14:paraId="3A3F9E0D" w14:textId="77777777" w:rsidR="00C91C62" w:rsidRPr="00C91C62" w:rsidRDefault="00C91C62" w:rsidP="00C91C62">
      <w:r w:rsidRPr="00C91C62">
        <w:lastRenderedPageBreak/>
        <w:t xml:space="preserve">Now that we have seen ways of differentiating by support, </w:t>
      </w:r>
      <w:proofErr w:type="gramStart"/>
      <w:r w:rsidRPr="00C91C62">
        <w:t>let’s</w:t>
      </w:r>
      <w:proofErr w:type="gramEnd"/>
      <w:r w:rsidRPr="00C91C62">
        <w:t xml:space="preserve"> now look at differentiation by task type to support lower proficiency learners. </w:t>
      </w:r>
    </w:p>
    <w:p w14:paraId="359F1FE8" w14:textId="77777777" w:rsidR="00C91C62" w:rsidRPr="00C91C62" w:rsidRDefault="00C91C62" w:rsidP="00C91C62">
      <w:r w:rsidRPr="00C91C62">
        <w:t>This is specifically lesson 2 of Y7 Term 1.2 week 6.</w:t>
      </w:r>
    </w:p>
    <w:p w14:paraId="0A44C898" w14:textId="77777777" w:rsidR="00C91C62" w:rsidRPr="00C91C62" w:rsidRDefault="00C91C62" w:rsidP="00C91C62"/>
    <w:p w14:paraId="29A98721" w14:textId="793FB5EC" w:rsidR="00E73C35" w:rsidRDefault="00E73C35" w:rsidP="00E73C35">
      <w:pPr>
        <w:pStyle w:val="Heading1"/>
        <w:spacing w:line="360" w:lineRule="auto"/>
        <w:rPr>
          <w:sz w:val="23"/>
          <w:szCs w:val="23"/>
        </w:rPr>
      </w:pPr>
      <w:r w:rsidRPr="00051884">
        <w:rPr>
          <w:sz w:val="23"/>
          <w:szCs w:val="23"/>
        </w:rPr>
        <w:t>Slide 14:</w:t>
      </w:r>
    </w:p>
    <w:p w14:paraId="6DF14FC9" w14:textId="77777777" w:rsidR="00C91C62" w:rsidRPr="00C91C62" w:rsidRDefault="00C91C62" w:rsidP="00C91C62">
      <w:r w:rsidRPr="00C91C62">
        <w:rPr>
          <w:lang w:val="en-US"/>
        </w:rPr>
        <w:t xml:space="preserve">Now the progression to the listening activity in lesson 2.  </w:t>
      </w:r>
    </w:p>
    <w:p w14:paraId="5D8EC3AF" w14:textId="77777777" w:rsidR="00C91C62" w:rsidRPr="00C91C62" w:rsidRDefault="00C91C62" w:rsidP="00C91C62">
      <w:r w:rsidRPr="00C91C62">
        <w:rPr>
          <w:lang w:val="en-US"/>
        </w:rPr>
        <w:t xml:space="preserve">Before we look at differentiation here, </w:t>
      </w:r>
      <w:r w:rsidRPr="00C91C62">
        <w:t xml:space="preserve">if you are not already familiar with this activity, spend a minute looking at how it works.  </w:t>
      </w:r>
    </w:p>
    <w:p w14:paraId="1C330B62" w14:textId="7FDD84C0" w:rsidR="00C91C62" w:rsidRPr="00C91C62" w:rsidRDefault="00C91C62" w:rsidP="00C91C62">
      <w:r w:rsidRPr="00C91C62">
        <w:t>The original teacher notes are included for reference.</w:t>
      </w:r>
    </w:p>
    <w:p w14:paraId="67B1D34E" w14:textId="77777777" w:rsidR="00E73C35" w:rsidRPr="00051884" w:rsidRDefault="00E73C35" w:rsidP="00E73C35">
      <w:pPr>
        <w:rPr>
          <w:sz w:val="23"/>
          <w:szCs w:val="23"/>
        </w:rPr>
      </w:pPr>
    </w:p>
    <w:p w14:paraId="2C043AC4" w14:textId="2CA11D47" w:rsidR="00E73C35" w:rsidRDefault="00E73C35" w:rsidP="00E73C35">
      <w:pPr>
        <w:pStyle w:val="Heading1"/>
        <w:spacing w:line="360" w:lineRule="auto"/>
        <w:rPr>
          <w:sz w:val="23"/>
          <w:szCs w:val="23"/>
        </w:rPr>
      </w:pPr>
      <w:r w:rsidRPr="00051884">
        <w:rPr>
          <w:sz w:val="23"/>
          <w:szCs w:val="23"/>
        </w:rPr>
        <w:t>Slide 15:</w:t>
      </w:r>
    </w:p>
    <w:p w14:paraId="43C014F3" w14:textId="77777777" w:rsidR="00C91C62" w:rsidRPr="00C91C62" w:rsidRDefault="00C91C62" w:rsidP="00C91C62">
      <w:pPr>
        <w:pStyle w:val="Heading1"/>
        <w:spacing w:line="360" w:lineRule="auto"/>
        <w:rPr>
          <w:b w:val="0"/>
          <w:sz w:val="23"/>
          <w:szCs w:val="23"/>
        </w:rPr>
      </w:pPr>
      <w:r w:rsidRPr="00C91C62">
        <w:rPr>
          <w:b w:val="0"/>
          <w:sz w:val="23"/>
          <w:szCs w:val="23"/>
        </w:rPr>
        <w:t xml:space="preserve">Here is the activity in full.  </w:t>
      </w:r>
    </w:p>
    <w:p w14:paraId="3AF07E0A" w14:textId="77777777" w:rsidR="00C91C62" w:rsidRPr="00C91C62" w:rsidRDefault="00C91C62" w:rsidP="00C91C62">
      <w:pPr>
        <w:pStyle w:val="Heading1"/>
        <w:spacing w:line="360" w:lineRule="auto"/>
        <w:rPr>
          <w:b w:val="0"/>
          <w:sz w:val="23"/>
          <w:szCs w:val="23"/>
        </w:rPr>
      </w:pPr>
      <w:r w:rsidRPr="00C91C62">
        <w:rPr>
          <w:b w:val="0"/>
          <w:sz w:val="23"/>
          <w:szCs w:val="23"/>
          <w:lang w:val="en-US"/>
        </w:rPr>
        <w:t xml:space="preserve">Students could be asked to complete the first part only- write the correct ending.  </w:t>
      </w:r>
    </w:p>
    <w:p w14:paraId="37201A01" w14:textId="77777777" w:rsidR="00C91C62" w:rsidRPr="00C91C62" w:rsidRDefault="00C91C62" w:rsidP="00C91C62">
      <w:pPr>
        <w:pStyle w:val="Heading1"/>
        <w:spacing w:line="360" w:lineRule="auto"/>
        <w:rPr>
          <w:b w:val="0"/>
          <w:sz w:val="23"/>
          <w:szCs w:val="23"/>
        </w:rPr>
      </w:pPr>
      <w:r w:rsidRPr="00C91C62">
        <w:rPr>
          <w:b w:val="0"/>
          <w:sz w:val="23"/>
          <w:szCs w:val="23"/>
          <w:lang w:val="en-US"/>
        </w:rPr>
        <w:t>With a mixed ability class, keep the slide as is, to include both support and challenge options.</w:t>
      </w:r>
    </w:p>
    <w:p w14:paraId="65926011" w14:textId="77777777" w:rsidR="00C91C62" w:rsidRPr="00C91C62" w:rsidRDefault="00C91C62" w:rsidP="00C91C62">
      <w:pPr>
        <w:pStyle w:val="Heading1"/>
        <w:spacing w:line="360" w:lineRule="auto"/>
        <w:rPr>
          <w:b w:val="0"/>
          <w:sz w:val="23"/>
          <w:szCs w:val="23"/>
        </w:rPr>
      </w:pPr>
      <w:r w:rsidRPr="00C91C62">
        <w:rPr>
          <w:b w:val="0"/>
          <w:sz w:val="23"/>
          <w:szCs w:val="23"/>
          <w:lang w:val="en-US"/>
        </w:rPr>
        <w:t xml:space="preserve">With a </w:t>
      </w:r>
      <w:proofErr w:type="spellStart"/>
      <w:r w:rsidRPr="00C91C62">
        <w:rPr>
          <w:b w:val="0"/>
          <w:sz w:val="23"/>
          <w:szCs w:val="23"/>
          <w:lang w:val="en-US"/>
        </w:rPr>
        <w:t>setted</w:t>
      </w:r>
      <w:proofErr w:type="spellEnd"/>
      <w:r w:rsidRPr="00C91C62">
        <w:rPr>
          <w:b w:val="0"/>
          <w:sz w:val="23"/>
          <w:szCs w:val="23"/>
          <w:lang w:val="en-US"/>
        </w:rPr>
        <w:t xml:space="preserve"> group, simplify the slide if you feel this would help.  </w:t>
      </w:r>
    </w:p>
    <w:p w14:paraId="3B7C65DC" w14:textId="77777777" w:rsidR="00C91C62" w:rsidRPr="00C91C62" w:rsidRDefault="00C91C62" w:rsidP="00C91C62">
      <w:pPr>
        <w:pStyle w:val="Heading1"/>
        <w:spacing w:line="360" w:lineRule="auto"/>
        <w:rPr>
          <w:b w:val="0"/>
          <w:sz w:val="23"/>
          <w:szCs w:val="23"/>
        </w:rPr>
      </w:pPr>
      <w:r w:rsidRPr="00C91C62">
        <w:rPr>
          <w:b w:val="0"/>
          <w:sz w:val="23"/>
          <w:szCs w:val="23"/>
        </w:rPr>
        <w:t xml:space="preserve">Gauge with your groups how to explain the different levels of challenge within the activity.  </w:t>
      </w:r>
    </w:p>
    <w:p w14:paraId="2E5C822A" w14:textId="77777777" w:rsidR="00C91C62" w:rsidRPr="00C91C62" w:rsidRDefault="00C91C62" w:rsidP="00C91C62">
      <w:pPr>
        <w:pStyle w:val="Heading1"/>
        <w:spacing w:line="360" w:lineRule="auto"/>
        <w:rPr>
          <w:b w:val="0"/>
          <w:sz w:val="23"/>
          <w:szCs w:val="23"/>
        </w:rPr>
      </w:pPr>
      <w:r w:rsidRPr="00C91C62">
        <w:rPr>
          <w:b w:val="0"/>
          <w:sz w:val="23"/>
          <w:szCs w:val="23"/>
        </w:rPr>
        <w:t xml:space="preserve">Some students feel reassured by having a simplified option, others enjoy giving the challenge a go.  </w:t>
      </w:r>
    </w:p>
    <w:p w14:paraId="2DFA458C" w14:textId="77777777" w:rsidR="00C91C62" w:rsidRPr="00C91C62" w:rsidRDefault="00C91C62" w:rsidP="00C91C62">
      <w:pPr>
        <w:pStyle w:val="Heading1"/>
        <w:spacing w:line="360" w:lineRule="auto"/>
        <w:rPr>
          <w:b w:val="0"/>
          <w:sz w:val="23"/>
          <w:szCs w:val="23"/>
        </w:rPr>
      </w:pPr>
      <w:r w:rsidRPr="00C91C62">
        <w:rPr>
          <w:b w:val="0"/>
          <w:sz w:val="23"/>
          <w:szCs w:val="23"/>
        </w:rPr>
        <w:t xml:space="preserve">You will know how best to set this up. </w:t>
      </w:r>
    </w:p>
    <w:p w14:paraId="754ADFDA" w14:textId="77777777" w:rsidR="00C91C62" w:rsidRPr="00C91C62" w:rsidRDefault="00C91C62" w:rsidP="00C91C62">
      <w:pPr>
        <w:pStyle w:val="Heading1"/>
        <w:spacing w:line="360" w:lineRule="auto"/>
        <w:rPr>
          <w:b w:val="0"/>
          <w:sz w:val="23"/>
          <w:szCs w:val="23"/>
        </w:rPr>
      </w:pPr>
      <w:r w:rsidRPr="00C91C62">
        <w:rPr>
          <w:b w:val="0"/>
          <w:sz w:val="23"/>
          <w:szCs w:val="23"/>
        </w:rPr>
        <w:t xml:space="preserve">A suggestion in the original teacher notes is that teachers could consider asking students to mark their work in two sets, to allow students to feel successful and give the teacher an indication of how students did with the two aspects of the task.  </w:t>
      </w:r>
    </w:p>
    <w:p w14:paraId="127BCCCE" w14:textId="77777777" w:rsidR="00BF5345" w:rsidRDefault="00BF5345" w:rsidP="00E73C35">
      <w:pPr>
        <w:pStyle w:val="Heading1"/>
        <w:spacing w:line="360" w:lineRule="auto"/>
        <w:rPr>
          <w:sz w:val="23"/>
          <w:szCs w:val="23"/>
        </w:rPr>
      </w:pPr>
    </w:p>
    <w:p w14:paraId="32355436" w14:textId="0AFC775C" w:rsidR="00E73C35" w:rsidRDefault="00E73C35" w:rsidP="00E73C35">
      <w:pPr>
        <w:pStyle w:val="Heading1"/>
        <w:spacing w:line="360" w:lineRule="auto"/>
        <w:rPr>
          <w:sz w:val="23"/>
          <w:szCs w:val="23"/>
        </w:rPr>
      </w:pPr>
      <w:r w:rsidRPr="00051884">
        <w:rPr>
          <w:sz w:val="23"/>
          <w:szCs w:val="23"/>
        </w:rPr>
        <w:t>Slide 16:</w:t>
      </w:r>
    </w:p>
    <w:p w14:paraId="057E1BE3" w14:textId="77777777" w:rsidR="00C91C62" w:rsidRPr="00C91C62" w:rsidRDefault="00C91C62" w:rsidP="00C91C62">
      <w:pPr>
        <w:rPr>
          <w:sz w:val="23"/>
          <w:szCs w:val="23"/>
        </w:rPr>
      </w:pPr>
      <w:r w:rsidRPr="00C91C62">
        <w:rPr>
          <w:sz w:val="23"/>
          <w:szCs w:val="23"/>
        </w:rPr>
        <w:t xml:space="preserve">Here is one example of what a simplified version might look like.  </w:t>
      </w:r>
    </w:p>
    <w:p w14:paraId="52007DF3" w14:textId="77777777" w:rsidR="00C91C62" w:rsidRPr="00C91C62" w:rsidRDefault="00C91C62" w:rsidP="00C91C62">
      <w:pPr>
        <w:rPr>
          <w:sz w:val="23"/>
          <w:szCs w:val="23"/>
        </w:rPr>
      </w:pPr>
      <w:r w:rsidRPr="00C91C62">
        <w:rPr>
          <w:sz w:val="23"/>
          <w:szCs w:val="23"/>
        </w:rPr>
        <w:lastRenderedPageBreak/>
        <w:t xml:space="preserve">We are not losing the focus on the learning points -but in a more supported way that will allow lower proficiency learners a greater chance of success with these quite tricky learning points.  </w:t>
      </w:r>
    </w:p>
    <w:p w14:paraId="77ECACBD" w14:textId="77777777" w:rsidR="00C91C62" w:rsidRPr="00C91C62" w:rsidRDefault="00C91C62" w:rsidP="00C91C62">
      <w:pPr>
        <w:rPr>
          <w:sz w:val="23"/>
          <w:szCs w:val="23"/>
        </w:rPr>
      </w:pPr>
      <w:r w:rsidRPr="00C91C62">
        <w:rPr>
          <w:sz w:val="23"/>
          <w:szCs w:val="23"/>
        </w:rPr>
        <w:t xml:space="preserve">To facilitate the students not having to listen to the second part of the recording, I would simply press escape after the first part of the sentence and click back into slide show using the shortcut key at the bottom of the screen for the next sentence.  </w:t>
      </w:r>
    </w:p>
    <w:p w14:paraId="4DABCA37" w14:textId="77777777" w:rsidR="00C91C62" w:rsidRPr="00C91C62" w:rsidRDefault="00C91C62" w:rsidP="00C91C62">
      <w:pPr>
        <w:rPr>
          <w:sz w:val="23"/>
          <w:szCs w:val="23"/>
        </w:rPr>
      </w:pPr>
      <w:r w:rsidRPr="00C91C62">
        <w:rPr>
          <w:sz w:val="23"/>
          <w:szCs w:val="23"/>
        </w:rPr>
        <w:t xml:space="preserve">Again, although we have altered the task, the learning point still offers progression from lesson 1 to 2. </w:t>
      </w:r>
    </w:p>
    <w:p w14:paraId="52798E0D" w14:textId="77777777" w:rsidR="00C91C62" w:rsidRPr="00C91C62" w:rsidRDefault="00C91C62" w:rsidP="00C91C62">
      <w:pPr>
        <w:rPr>
          <w:sz w:val="23"/>
          <w:szCs w:val="23"/>
        </w:rPr>
      </w:pPr>
      <w:r w:rsidRPr="00C91C62">
        <w:rPr>
          <w:sz w:val="23"/>
          <w:szCs w:val="23"/>
        </w:rPr>
        <w:t xml:space="preserve">In lesson one, students wrote the correct verb with corresponding subject pronoun only.  </w:t>
      </w:r>
    </w:p>
    <w:p w14:paraId="019D5BB3" w14:textId="411B2893" w:rsidR="0010737A" w:rsidRPr="0010737A" w:rsidRDefault="00C91C62" w:rsidP="00C34164">
      <w:pPr>
        <w:rPr>
          <w:sz w:val="23"/>
          <w:szCs w:val="23"/>
        </w:rPr>
      </w:pPr>
      <w:r w:rsidRPr="00C91C62">
        <w:rPr>
          <w:sz w:val="23"/>
          <w:szCs w:val="23"/>
        </w:rPr>
        <w:t xml:space="preserve">The added element here is that students work at sentence level, writing the correct verb ending, informed this time by their hearing of ‘le or les’ or ‘la or les’ and then translate the whole sentence. </w:t>
      </w:r>
      <w:r w:rsidR="0010737A" w:rsidRPr="0010737A">
        <w:rPr>
          <w:sz w:val="23"/>
          <w:szCs w:val="23"/>
        </w:rPr>
        <w:br/>
      </w:r>
    </w:p>
    <w:p w14:paraId="42EC736F" w14:textId="77777777" w:rsidR="00E73C35" w:rsidRPr="00051884" w:rsidRDefault="00E73C35" w:rsidP="00E73C35">
      <w:pPr>
        <w:rPr>
          <w:sz w:val="23"/>
          <w:szCs w:val="23"/>
        </w:rPr>
      </w:pPr>
    </w:p>
    <w:p w14:paraId="04153EAC" w14:textId="0182692B" w:rsidR="00E73C35" w:rsidRDefault="00E73C35" w:rsidP="00E73C35">
      <w:pPr>
        <w:pStyle w:val="Heading1"/>
        <w:spacing w:line="360" w:lineRule="auto"/>
        <w:rPr>
          <w:sz w:val="23"/>
          <w:szCs w:val="23"/>
        </w:rPr>
      </w:pPr>
      <w:r w:rsidRPr="00051884">
        <w:rPr>
          <w:sz w:val="23"/>
          <w:szCs w:val="23"/>
        </w:rPr>
        <w:t>Slide 17:</w:t>
      </w:r>
    </w:p>
    <w:p w14:paraId="710D1970" w14:textId="77777777" w:rsidR="00C91C62" w:rsidRPr="00C91C62" w:rsidRDefault="00C91C62" w:rsidP="00C91C62">
      <w:pPr>
        <w:rPr>
          <w:sz w:val="23"/>
          <w:szCs w:val="23"/>
        </w:rPr>
      </w:pPr>
      <w:r w:rsidRPr="00C91C62">
        <w:rPr>
          <w:sz w:val="23"/>
          <w:szCs w:val="23"/>
        </w:rPr>
        <w:t>Here is alternate way that this activity could be altered, should you wish to make use of both parts of the audio per sentence, naturally, eliciting translations into English as part of the feedback.</w:t>
      </w:r>
    </w:p>
    <w:p w14:paraId="265C0709" w14:textId="3386B2F2" w:rsidR="00AF4E25" w:rsidRPr="00AF4E25" w:rsidRDefault="00AF4E25" w:rsidP="005A7675">
      <w:pPr>
        <w:rPr>
          <w:sz w:val="23"/>
          <w:szCs w:val="23"/>
          <w:lang w:val="en-US"/>
        </w:rPr>
      </w:pPr>
    </w:p>
    <w:p w14:paraId="518BBD1D" w14:textId="57180909" w:rsidR="00AF4E25" w:rsidRPr="00AF4E25" w:rsidRDefault="00AF4E25" w:rsidP="005A7675">
      <w:pPr>
        <w:rPr>
          <w:b/>
          <w:bCs/>
          <w:sz w:val="23"/>
          <w:szCs w:val="23"/>
          <w:lang w:val="en-US"/>
        </w:rPr>
      </w:pPr>
      <w:r w:rsidRPr="00AF4E25">
        <w:rPr>
          <w:b/>
          <w:bCs/>
          <w:sz w:val="23"/>
          <w:szCs w:val="23"/>
        </w:rPr>
        <w:t>Slide 18</w:t>
      </w:r>
    </w:p>
    <w:p w14:paraId="19C1B258" w14:textId="77777777" w:rsidR="00F226D4" w:rsidRPr="00F226D4" w:rsidRDefault="00F226D4" w:rsidP="00F226D4">
      <w:pPr>
        <w:pStyle w:val="Heading1"/>
        <w:spacing w:line="360" w:lineRule="auto"/>
        <w:rPr>
          <w:b w:val="0"/>
          <w:sz w:val="23"/>
          <w:szCs w:val="23"/>
        </w:rPr>
      </w:pPr>
      <w:r w:rsidRPr="00F226D4">
        <w:rPr>
          <w:b w:val="0"/>
          <w:sz w:val="23"/>
          <w:szCs w:val="23"/>
        </w:rPr>
        <w:t>Now onto differentiation by outcome, looking at an activity from T1.2 week 4.</w:t>
      </w:r>
    </w:p>
    <w:p w14:paraId="50741B92" w14:textId="77777777" w:rsidR="000C0C90" w:rsidRDefault="000C0C90" w:rsidP="00E73C35">
      <w:pPr>
        <w:pStyle w:val="Heading1"/>
        <w:spacing w:line="360" w:lineRule="auto"/>
        <w:rPr>
          <w:sz w:val="23"/>
          <w:szCs w:val="23"/>
        </w:rPr>
      </w:pPr>
    </w:p>
    <w:p w14:paraId="14CB8F42" w14:textId="324D098C" w:rsidR="00E73C35" w:rsidRPr="00051884" w:rsidRDefault="00E73C35" w:rsidP="00E73C35">
      <w:pPr>
        <w:pStyle w:val="Heading1"/>
        <w:spacing w:line="360" w:lineRule="auto"/>
        <w:rPr>
          <w:sz w:val="23"/>
          <w:szCs w:val="23"/>
        </w:rPr>
      </w:pPr>
      <w:r w:rsidRPr="00051884">
        <w:rPr>
          <w:sz w:val="23"/>
          <w:szCs w:val="23"/>
        </w:rPr>
        <w:t>Slide 1</w:t>
      </w:r>
      <w:r w:rsidR="00AF4E25">
        <w:rPr>
          <w:sz w:val="23"/>
          <w:szCs w:val="23"/>
        </w:rPr>
        <w:t>9</w:t>
      </w:r>
      <w:r w:rsidRPr="00051884">
        <w:rPr>
          <w:sz w:val="23"/>
          <w:szCs w:val="23"/>
        </w:rPr>
        <w:t>:</w:t>
      </w:r>
    </w:p>
    <w:p w14:paraId="6D276B98" w14:textId="77777777" w:rsidR="00F226D4" w:rsidRPr="00F226D4" w:rsidRDefault="00F226D4" w:rsidP="00F226D4">
      <w:pPr>
        <w:rPr>
          <w:sz w:val="23"/>
          <w:szCs w:val="23"/>
        </w:rPr>
      </w:pPr>
      <w:r w:rsidRPr="00F226D4">
        <w:rPr>
          <w:sz w:val="23"/>
          <w:szCs w:val="23"/>
        </w:rPr>
        <w:t xml:space="preserve">Here students have the opportunity to come up with their own sentences, based on prompts in French.  </w:t>
      </w:r>
    </w:p>
    <w:p w14:paraId="1C57A2C1" w14:textId="77777777" w:rsidR="00F226D4" w:rsidRPr="00F226D4" w:rsidRDefault="00F226D4" w:rsidP="00F226D4">
      <w:pPr>
        <w:rPr>
          <w:sz w:val="23"/>
          <w:szCs w:val="23"/>
        </w:rPr>
      </w:pPr>
      <w:r w:rsidRPr="00F226D4">
        <w:rPr>
          <w:sz w:val="23"/>
          <w:szCs w:val="23"/>
        </w:rPr>
        <w:t xml:space="preserve">The primary focus is the correct subject pronoun with corresponding verb ending whilst also offering practice with </w:t>
      </w:r>
      <w:proofErr w:type="gramStart"/>
      <w:r w:rsidRPr="00F226D4">
        <w:rPr>
          <w:sz w:val="23"/>
          <w:szCs w:val="23"/>
        </w:rPr>
        <w:t>the  a</w:t>
      </w:r>
      <w:proofErr w:type="gramEnd"/>
      <w:r w:rsidRPr="00F226D4">
        <w:rPr>
          <w:sz w:val="23"/>
          <w:szCs w:val="23"/>
        </w:rPr>
        <w:t xml:space="preserve"> secondary learning point of correct use of the preposition ‘à’.  </w:t>
      </w:r>
    </w:p>
    <w:p w14:paraId="690B7564" w14:textId="77777777" w:rsidR="00F226D4" w:rsidRPr="00F226D4" w:rsidRDefault="00F226D4" w:rsidP="00F226D4">
      <w:pPr>
        <w:rPr>
          <w:sz w:val="23"/>
          <w:szCs w:val="23"/>
        </w:rPr>
      </w:pPr>
      <w:r w:rsidRPr="00F226D4">
        <w:rPr>
          <w:sz w:val="23"/>
          <w:szCs w:val="23"/>
        </w:rPr>
        <w:t xml:space="preserve">Teachers could set differentiated expectations for task completion. </w:t>
      </w:r>
      <w:r w:rsidRPr="00F226D4">
        <w:rPr>
          <w:sz w:val="23"/>
          <w:szCs w:val="23"/>
        </w:rPr>
        <w:br/>
        <w:t>For example, all students attempt 2 in the ‘je’ form and 2 in the ‘</w:t>
      </w:r>
      <w:proofErr w:type="spellStart"/>
      <w:r w:rsidRPr="00F226D4">
        <w:rPr>
          <w:sz w:val="23"/>
          <w:szCs w:val="23"/>
        </w:rPr>
        <w:t>tu</w:t>
      </w:r>
      <w:proofErr w:type="spellEnd"/>
      <w:r w:rsidRPr="00F226D4">
        <w:rPr>
          <w:sz w:val="23"/>
          <w:szCs w:val="23"/>
        </w:rPr>
        <w:t xml:space="preserve">’ form (for example), most attempt 3 of each and some attempt all 4 of each.  </w:t>
      </w:r>
    </w:p>
    <w:p w14:paraId="60438FD8" w14:textId="77777777" w:rsidR="00E73C35" w:rsidRPr="00BD2BAC" w:rsidRDefault="00E73C35" w:rsidP="00E73C35">
      <w:pPr>
        <w:rPr>
          <w:sz w:val="23"/>
          <w:szCs w:val="23"/>
          <w:lang w:val="en-US"/>
        </w:rPr>
      </w:pPr>
    </w:p>
    <w:p w14:paraId="1AF24C81" w14:textId="32141B63" w:rsidR="00E73C35" w:rsidRDefault="00E73C35" w:rsidP="00E73C35">
      <w:pPr>
        <w:pStyle w:val="Heading1"/>
        <w:spacing w:line="360" w:lineRule="auto"/>
        <w:rPr>
          <w:sz w:val="23"/>
          <w:szCs w:val="23"/>
        </w:rPr>
      </w:pPr>
      <w:r w:rsidRPr="00051884">
        <w:rPr>
          <w:sz w:val="23"/>
          <w:szCs w:val="23"/>
        </w:rPr>
        <w:t xml:space="preserve">Slide </w:t>
      </w:r>
      <w:r w:rsidR="00AF4E25">
        <w:rPr>
          <w:sz w:val="23"/>
          <w:szCs w:val="23"/>
        </w:rPr>
        <w:t>20</w:t>
      </w:r>
      <w:r w:rsidRPr="00051884">
        <w:rPr>
          <w:sz w:val="23"/>
          <w:szCs w:val="23"/>
        </w:rPr>
        <w:t>:</w:t>
      </w:r>
    </w:p>
    <w:p w14:paraId="313EB35A" w14:textId="77777777" w:rsidR="00F226D4" w:rsidRPr="00F226D4" w:rsidRDefault="00F226D4" w:rsidP="00F226D4">
      <w:pPr>
        <w:rPr>
          <w:sz w:val="23"/>
          <w:szCs w:val="23"/>
        </w:rPr>
      </w:pPr>
      <w:r w:rsidRPr="00F226D4">
        <w:rPr>
          <w:sz w:val="23"/>
          <w:szCs w:val="23"/>
        </w:rPr>
        <w:lastRenderedPageBreak/>
        <w:t>This is the answer slide.</w:t>
      </w:r>
    </w:p>
    <w:p w14:paraId="4D73475B" w14:textId="77777777" w:rsidR="00F226D4" w:rsidRPr="00F226D4" w:rsidRDefault="00F226D4" w:rsidP="00F226D4">
      <w:pPr>
        <w:rPr>
          <w:sz w:val="23"/>
          <w:szCs w:val="23"/>
        </w:rPr>
      </w:pPr>
      <w:r w:rsidRPr="00F226D4">
        <w:rPr>
          <w:sz w:val="23"/>
          <w:szCs w:val="23"/>
        </w:rPr>
        <w:t xml:space="preserve">To enable students to experience success, consider correct use of the preposition as bonus points, so that students who succeed with the primary aim of the verb ending, but not the preposition, are recognised for this. </w:t>
      </w:r>
    </w:p>
    <w:p w14:paraId="5C6DAE14" w14:textId="77777777" w:rsidR="00E73C35" w:rsidRPr="00051884" w:rsidRDefault="00E73C35" w:rsidP="00E73C35">
      <w:pPr>
        <w:rPr>
          <w:sz w:val="23"/>
          <w:szCs w:val="23"/>
        </w:rPr>
      </w:pPr>
    </w:p>
    <w:p w14:paraId="76BC1E76" w14:textId="5CE9EDA8" w:rsidR="00E73C35" w:rsidRPr="00051884" w:rsidRDefault="00E73C35" w:rsidP="00E73C35">
      <w:pPr>
        <w:pStyle w:val="Heading1"/>
        <w:spacing w:line="360" w:lineRule="auto"/>
        <w:rPr>
          <w:sz w:val="23"/>
          <w:szCs w:val="23"/>
        </w:rPr>
      </w:pPr>
      <w:r w:rsidRPr="00051884">
        <w:rPr>
          <w:sz w:val="23"/>
          <w:szCs w:val="23"/>
        </w:rPr>
        <w:t>Slide 2</w:t>
      </w:r>
      <w:r w:rsidR="00AF4E25">
        <w:rPr>
          <w:sz w:val="23"/>
          <w:szCs w:val="23"/>
        </w:rPr>
        <w:t>1</w:t>
      </w:r>
      <w:r w:rsidRPr="00051884">
        <w:rPr>
          <w:sz w:val="23"/>
          <w:szCs w:val="23"/>
        </w:rPr>
        <w:t>:</w:t>
      </w:r>
    </w:p>
    <w:p w14:paraId="23C4359D" w14:textId="77777777" w:rsidR="00F226D4" w:rsidRPr="00F226D4" w:rsidRDefault="00F226D4" w:rsidP="00F226D4">
      <w:pPr>
        <w:pStyle w:val="Heading1"/>
        <w:spacing w:line="360" w:lineRule="auto"/>
        <w:rPr>
          <w:b w:val="0"/>
          <w:sz w:val="23"/>
          <w:szCs w:val="23"/>
        </w:rPr>
      </w:pPr>
      <w:r w:rsidRPr="00F226D4">
        <w:rPr>
          <w:b w:val="0"/>
          <w:sz w:val="23"/>
          <w:szCs w:val="23"/>
        </w:rPr>
        <w:t xml:space="preserve">One particular activity in this sequence of learning taken from Term 1.2, from week 5 offers an extended text to consolidate a range of high frequency verbs learnt across the first three weeks of this sequence.  </w:t>
      </w:r>
    </w:p>
    <w:p w14:paraId="0FDD2A51" w14:textId="213B5806" w:rsidR="0010737A" w:rsidRPr="0010737A" w:rsidRDefault="00F226D4" w:rsidP="0010737A">
      <w:pPr>
        <w:pStyle w:val="Heading1"/>
        <w:spacing w:line="360" w:lineRule="auto"/>
        <w:rPr>
          <w:b w:val="0"/>
          <w:sz w:val="23"/>
          <w:szCs w:val="23"/>
        </w:rPr>
      </w:pPr>
      <w:proofErr w:type="gramStart"/>
      <w:r w:rsidRPr="00F226D4">
        <w:rPr>
          <w:b w:val="0"/>
          <w:sz w:val="23"/>
          <w:szCs w:val="23"/>
        </w:rPr>
        <w:t>In order to</w:t>
      </w:r>
      <w:proofErr w:type="gramEnd"/>
      <w:r w:rsidRPr="00F226D4">
        <w:rPr>
          <w:b w:val="0"/>
          <w:sz w:val="23"/>
          <w:szCs w:val="23"/>
        </w:rPr>
        <w:t xml:space="preserve"> support lower proficiency learners, differentiation here is offered by support, task and outcome.</w:t>
      </w:r>
    </w:p>
    <w:p w14:paraId="28B88F2A" w14:textId="3582BC32" w:rsidR="000C0C90" w:rsidRDefault="000C0C90" w:rsidP="00E73C35">
      <w:pPr>
        <w:pStyle w:val="Heading1"/>
        <w:spacing w:line="360" w:lineRule="auto"/>
        <w:rPr>
          <w:sz w:val="23"/>
          <w:szCs w:val="23"/>
        </w:rPr>
      </w:pPr>
    </w:p>
    <w:p w14:paraId="012B23BD" w14:textId="09AB8D98" w:rsidR="00E73C35" w:rsidRDefault="00E73C35" w:rsidP="00E73C35">
      <w:pPr>
        <w:pStyle w:val="Heading1"/>
        <w:spacing w:line="360" w:lineRule="auto"/>
        <w:rPr>
          <w:sz w:val="23"/>
          <w:szCs w:val="23"/>
        </w:rPr>
      </w:pPr>
      <w:r w:rsidRPr="00051884">
        <w:rPr>
          <w:sz w:val="23"/>
          <w:szCs w:val="23"/>
        </w:rPr>
        <w:t>Slide 2</w:t>
      </w:r>
      <w:r w:rsidR="004E6136">
        <w:rPr>
          <w:sz w:val="23"/>
          <w:szCs w:val="23"/>
        </w:rPr>
        <w:t>2</w:t>
      </w:r>
      <w:r w:rsidRPr="00051884">
        <w:rPr>
          <w:sz w:val="23"/>
          <w:szCs w:val="23"/>
        </w:rPr>
        <w:t>:</w:t>
      </w:r>
    </w:p>
    <w:p w14:paraId="0F2CDE16" w14:textId="77777777" w:rsidR="005F748D" w:rsidRPr="005F748D" w:rsidRDefault="005F748D" w:rsidP="005F748D">
      <w:pPr>
        <w:rPr>
          <w:sz w:val="23"/>
          <w:szCs w:val="23"/>
        </w:rPr>
      </w:pPr>
      <w:r w:rsidRPr="005F748D">
        <w:rPr>
          <w:sz w:val="23"/>
          <w:szCs w:val="23"/>
          <w:lang w:val="en-US"/>
        </w:rPr>
        <w:t xml:space="preserve">This </w:t>
      </w:r>
      <w:proofErr w:type="spellStart"/>
      <w:r w:rsidRPr="005F748D">
        <w:rPr>
          <w:sz w:val="23"/>
          <w:szCs w:val="23"/>
          <w:lang w:val="en-US"/>
        </w:rPr>
        <w:t>dictogloss</w:t>
      </w:r>
      <w:proofErr w:type="spellEnd"/>
      <w:r w:rsidRPr="005F748D">
        <w:rPr>
          <w:sz w:val="23"/>
          <w:szCs w:val="23"/>
          <w:lang w:val="en-US"/>
        </w:rPr>
        <w:t xml:space="preserve"> activity combines receptive and productive modes in both oral and written modalities, to consolidate students’ knowledge of this suite of high frequency –er verbs.  </w:t>
      </w:r>
    </w:p>
    <w:p w14:paraId="4750B0DB" w14:textId="77777777" w:rsidR="005F748D" w:rsidRPr="005F748D" w:rsidRDefault="005F748D" w:rsidP="005F748D">
      <w:pPr>
        <w:rPr>
          <w:sz w:val="23"/>
          <w:szCs w:val="23"/>
        </w:rPr>
      </w:pPr>
      <w:r w:rsidRPr="005F748D">
        <w:rPr>
          <w:sz w:val="23"/>
          <w:szCs w:val="23"/>
          <w:lang w:val="en-US"/>
        </w:rPr>
        <w:t xml:space="preserve">The speed of the audio is quite slow, to maximize students’ understanding, given that comes in the first term of Year 7.  </w:t>
      </w:r>
    </w:p>
    <w:p w14:paraId="7D9DAA9B" w14:textId="77777777" w:rsidR="005F748D" w:rsidRPr="005F748D" w:rsidRDefault="005F748D" w:rsidP="005F748D">
      <w:pPr>
        <w:rPr>
          <w:sz w:val="23"/>
          <w:szCs w:val="23"/>
        </w:rPr>
      </w:pPr>
      <w:r w:rsidRPr="005F748D">
        <w:rPr>
          <w:sz w:val="23"/>
          <w:szCs w:val="23"/>
          <w:lang w:val="en-US"/>
        </w:rPr>
        <w:t>The audio can also be paused to give students additional thinking time and the time to make any necessary notes.</w:t>
      </w:r>
    </w:p>
    <w:p w14:paraId="6F06B890" w14:textId="77777777" w:rsidR="00E73C35" w:rsidRPr="00051884" w:rsidRDefault="00E73C35" w:rsidP="00E73C35">
      <w:pPr>
        <w:rPr>
          <w:sz w:val="23"/>
          <w:szCs w:val="23"/>
        </w:rPr>
      </w:pPr>
    </w:p>
    <w:p w14:paraId="6FE36146" w14:textId="2AF5AAB7" w:rsidR="00E73C35" w:rsidRDefault="004E6136" w:rsidP="00E73C35">
      <w:pPr>
        <w:pStyle w:val="Heading1"/>
        <w:spacing w:line="360" w:lineRule="auto"/>
        <w:rPr>
          <w:sz w:val="23"/>
          <w:szCs w:val="23"/>
        </w:rPr>
      </w:pPr>
      <w:r>
        <w:rPr>
          <w:sz w:val="23"/>
          <w:szCs w:val="23"/>
        </w:rPr>
        <w:t>Slide 23</w:t>
      </w:r>
      <w:r w:rsidR="00E73C35" w:rsidRPr="00051884">
        <w:rPr>
          <w:sz w:val="23"/>
          <w:szCs w:val="23"/>
        </w:rPr>
        <w:t>:</w:t>
      </w:r>
    </w:p>
    <w:p w14:paraId="52D3C465" w14:textId="77777777" w:rsidR="005F748D" w:rsidRPr="005F748D" w:rsidRDefault="005F748D" w:rsidP="005F748D">
      <w:pPr>
        <w:rPr>
          <w:sz w:val="23"/>
          <w:szCs w:val="23"/>
        </w:rPr>
      </w:pPr>
      <w:r w:rsidRPr="005F748D">
        <w:rPr>
          <w:sz w:val="23"/>
          <w:szCs w:val="23"/>
        </w:rPr>
        <w:t xml:space="preserve">Teachers could use this as a scaffold during the listening activity to structure students’ listening.  </w:t>
      </w:r>
    </w:p>
    <w:p w14:paraId="2122473C" w14:textId="77777777" w:rsidR="005F748D" w:rsidRPr="005F748D" w:rsidRDefault="005F748D" w:rsidP="005F748D">
      <w:pPr>
        <w:rPr>
          <w:sz w:val="23"/>
          <w:szCs w:val="23"/>
        </w:rPr>
      </w:pPr>
      <w:r w:rsidRPr="005F748D">
        <w:rPr>
          <w:sz w:val="23"/>
          <w:szCs w:val="23"/>
        </w:rPr>
        <w:t>Notice that the verbs listed appear in the order they are heard within the audio.</w:t>
      </w:r>
    </w:p>
    <w:p w14:paraId="3B139BE5" w14:textId="77777777" w:rsidR="005F748D" w:rsidRPr="005F748D" w:rsidRDefault="005F748D" w:rsidP="005F748D">
      <w:pPr>
        <w:rPr>
          <w:sz w:val="23"/>
          <w:szCs w:val="23"/>
        </w:rPr>
      </w:pPr>
      <w:r w:rsidRPr="005F748D">
        <w:rPr>
          <w:sz w:val="23"/>
          <w:szCs w:val="23"/>
        </w:rPr>
        <w:t xml:space="preserve">During the listening, students tick whether it is </w:t>
      </w:r>
      <w:r w:rsidRPr="005F748D">
        <w:rPr>
          <w:i/>
          <w:iCs/>
          <w:sz w:val="23"/>
          <w:szCs w:val="23"/>
        </w:rPr>
        <w:t>je</w:t>
      </w:r>
      <w:r w:rsidRPr="005F748D">
        <w:rPr>
          <w:sz w:val="23"/>
          <w:szCs w:val="23"/>
        </w:rPr>
        <w:t xml:space="preserve"> or </w:t>
      </w:r>
      <w:r w:rsidRPr="005F748D">
        <w:rPr>
          <w:i/>
          <w:iCs/>
          <w:sz w:val="23"/>
          <w:szCs w:val="23"/>
        </w:rPr>
        <w:t xml:space="preserve">nous </w:t>
      </w:r>
      <w:r w:rsidRPr="005F748D">
        <w:rPr>
          <w:sz w:val="23"/>
          <w:szCs w:val="23"/>
        </w:rPr>
        <w:t xml:space="preserve">they hear associated with the activity, plus, if they can, write any additional information that they hear such as ‘in the house’ or ‘at school’.  </w:t>
      </w:r>
    </w:p>
    <w:p w14:paraId="7A506486" w14:textId="77777777" w:rsidR="005F748D" w:rsidRPr="005F748D" w:rsidRDefault="005F748D" w:rsidP="005F748D">
      <w:pPr>
        <w:rPr>
          <w:sz w:val="23"/>
          <w:szCs w:val="23"/>
        </w:rPr>
      </w:pPr>
      <w:r w:rsidRPr="005F748D">
        <w:rPr>
          <w:sz w:val="23"/>
          <w:szCs w:val="23"/>
        </w:rPr>
        <w:t>This then helps students with the write up, as a record of which person to put the infinitive into.</w:t>
      </w:r>
    </w:p>
    <w:p w14:paraId="792D5BB1" w14:textId="77777777" w:rsidR="005F748D" w:rsidRPr="005F748D" w:rsidRDefault="005F748D" w:rsidP="005F748D">
      <w:pPr>
        <w:rPr>
          <w:sz w:val="23"/>
          <w:szCs w:val="23"/>
        </w:rPr>
      </w:pPr>
      <w:proofErr w:type="gramStart"/>
      <w:r w:rsidRPr="005F748D">
        <w:rPr>
          <w:sz w:val="23"/>
          <w:szCs w:val="23"/>
        </w:rPr>
        <w:t>Alternatively</w:t>
      </w:r>
      <w:proofErr w:type="gramEnd"/>
      <w:r w:rsidRPr="005F748D">
        <w:rPr>
          <w:sz w:val="23"/>
          <w:szCs w:val="23"/>
        </w:rPr>
        <w:t xml:space="preserve"> it could be used as a </w:t>
      </w:r>
      <w:proofErr w:type="spellStart"/>
      <w:r w:rsidRPr="005F748D">
        <w:rPr>
          <w:sz w:val="23"/>
          <w:szCs w:val="23"/>
        </w:rPr>
        <w:t>stand alone</w:t>
      </w:r>
      <w:proofErr w:type="spellEnd"/>
      <w:r w:rsidRPr="005F748D">
        <w:rPr>
          <w:sz w:val="23"/>
          <w:szCs w:val="23"/>
        </w:rPr>
        <w:t xml:space="preserve"> vocab list during the listening if teachers remove the final three columns. </w:t>
      </w:r>
    </w:p>
    <w:p w14:paraId="5C238E9C" w14:textId="77777777" w:rsidR="005F748D" w:rsidRPr="005F748D" w:rsidRDefault="005F748D" w:rsidP="005F748D">
      <w:pPr>
        <w:rPr>
          <w:sz w:val="23"/>
          <w:szCs w:val="23"/>
        </w:rPr>
      </w:pPr>
      <w:r w:rsidRPr="005F748D">
        <w:rPr>
          <w:sz w:val="23"/>
          <w:szCs w:val="23"/>
        </w:rPr>
        <w:lastRenderedPageBreak/>
        <w:t>Do bear in mind the ways the vocab sheet could be used to support recall as discussed on slide 5 and the importance of providing some attempt to recall, given it is needed to strengthen memory.</w:t>
      </w:r>
    </w:p>
    <w:p w14:paraId="0117B4A4" w14:textId="77777777" w:rsidR="00E73C35" w:rsidRPr="00051884" w:rsidRDefault="00E73C35" w:rsidP="00E73C35">
      <w:pPr>
        <w:rPr>
          <w:sz w:val="23"/>
          <w:szCs w:val="23"/>
        </w:rPr>
      </w:pPr>
    </w:p>
    <w:p w14:paraId="0579B4F3" w14:textId="7195CB95" w:rsidR="00E73C35" w:rsidRDefault="004E6136" w:rsidP="00E73C35">
      <w:pPr>
        <w:pStyle w:val="Heading1"/>
        <w:spacing w:line="360" w:lineRule="auto"/>
        <w:rPr>
          <w:sz w:val="23"/>
          <w:szCs w:val="23"/>
        </w:rPr>
      </w:pPr>
      <w:r>
        <w:rPr>
          <w:sz w:val="23"/>
          <w:szCs w:val="23"/>
        </w:rPr>
        <w:t>Slide 24</w:t>
      </w:r>
      <w:r w:rsidR="00E73C35" w:rsidRPr="00051884">
        <w:rPr>
          <w:sz w:val="23"/>
          <w:szCs w:val="23"/>
        </w:rPr>
        <w:t>:</w:t>
      </w:r>
    </w:p>
    <w:p w14:paraId="4D3EA83F" w14:textId="77777777" w:rsidR="005F748D" w:rsidRPr="005F748D" w:rsidRDefault="005F748D" w:rsidP="005F748D">
      <w:pPr>
        <w:rPr>
          <w:sz w:val="23"/>
          <w:szCs w:val="23"/>
        </w:rPr>
      </w:pPr>
      <w:r w:rsidRPr="005F748D">
        <w:rPr>
          <w:sz w:val="23"/>
          <w:szCs w:val="23"/>
        </w:rPr>
        <w:t xml:space="preserve">Here is the transcript.  </w:t>
      </w:r>
    </w:p>
    <w:p w14:paraId="77C94456" w14:textId="77777777" w:rsidR="005F748D" w:rsidRPr="005F748D" w:rsidRDefault="005F748D" w:rsidP="005F748D">
      <w:pPr>
        <w:rPr>
          <w:sz w:val="23"/>
          <w:szCs w:val="23"/>
        </w:rPr>
      </w:pPr>
      <w:r w:rsidRPr="005F748D">
        <w:rPr>
          <w:sz w:val="23"/>
          <w:szCs w:val="23"/>
        </w:rPr>
        <w:t>Teachers could display this text after pairs have had a go at piecing together their version in French as a comparison to the original.</w:t>
      </w:r>
    </w:p>
    <w:p w14:paraId="55B3D731" w14:textId="77777777" w:rsidR="00FA709C" w:rsidRPr="00FA709C" w:rsidRDefault="00FA709C" w:rsidP="00E73C35">
      <w:pPr>
        <w:rPr>
          <w:sz w:val="23"/>
          <w:szCs w:val="23"/>
          <w:lang w:val="en-US"/>
        </w:rPr>
      </w:pPr>
    </w:p>
    <w:p w14:paraId="3765D5EE" w14:textId="27F5C0D1" w:rsidR="00E73C35" w:rsidRDefault="004E6136" w:rsidP="00E73C35">
      <w:pPr>
        <w:pStyle w:val="Heading1"/>
        <w:spacing w:line="360" w:lineRule="auto"/>
        <w:rPr>
          <w:sz w:val="23"/>
          <w:szCs w:val="23"/>
        </w:rPr>
      </w:pPr>
      <w:r>
        <w:rPr>
          <w:sz w:val="23"/>
          <w:szCs w:val="23"/>
        </w:rPr>
        <w:t>Slide 25</w:t>
      </w:r>
      <w:r w:rsidR="00E73C35" w:rsidRPr="00051884">
        <w:rPr>
          <w:sz w:val="23"/>
          <w:szCs w:val="23"/>
        </w:rPr>
        <w:t>:</w:t>
      </w:r>
    </w:p>
    <w:p w14:paraId="718293A0" w14:textId="77777777" w:rsidR="005F748D" w:rsidRPr="005F748D" w:rsidRDefault="005F748D" w:rsidP="005F748D">
      <w:proofErr w:type="gramStart"/>
      <w:r w:rsidRPr="005F748D">
        <w:rPr>
          <w:lang w:val="en-US"/>
        </w:rPr>
        <w:t>In order to</w:t>
      </w:r>
      <w:proofErr w:type="gramEnd"/>
      <w:r w:rsidRPr="005F748D">
        <w:rPr>
          <w:lang w:val="en-US"/>
        </w:rPr>
        <w:t xml:space="preserve"> bring the activity to a close and ensure students’ comprehension of the text in its entirety, written sentences are proposed for translation.  </w:t>
      </w:r>
    </w:p>
    <w:p w14:paraId="39665BEF" w14:textId="77777777" w:rsidR="005F748D" w:rsidRPr="005F748D" w:rsidRDefault="005F748D" w:rsidP="005F748D">
      <w:r w:rsidRPr="005F748D">
        <w:rPr>
          <w:lang w:val="en-US"/>
        </w:rPr>
        <w:t xml:space="preserve">This step may not be needed if the pairs have managed fairly accurate representations of the text.  </w:t>
      </w:r>
    </w:p>
    <w:p w14:paraId="26E1AE93" w14:textId="77777777" w:rsidR="005F748D" w:rsidRPr="005F748D" w:rsidRDefault="005F748D" w:rsidP="005F748D">
      <w:r w:rsidRPr="005F748D">
        <w:rPr>
          <w:lang w:val="en-US"/>
        </w:rPr>
        <w:t xml:space="preserve">Teachers could simply take some quick feedback then collect the work in for marking for </w:t>
      </w:r>
      <w:proofErr w:type="spellStart"/>
      <w:r w:rsidRPr="005F748D">
        <w:rPr>
          <w:lang w:val="en-US"/>
        </w:rPr>
        <w:t>individualised</w:t>
      </w:r>
      <w:proofErr w:type="spellEnd"/>
      <w:r w:rsidRPr="005F748D">
        <w:rPr>
          <w:lang w:val="en-US"/>
        </w:rPr>
        <w:t xml:space="preserve"> feedback.   </w:t>
      </w:r>
    </w:p>
    <w:p w14:paraId="3AF31392" w14:textId="77777777" w:rsidR="005F748D" w:rsidRPr="005F748D" w:rsidRDefault="005F748D" w:rsidP="005F748D">
      <w:r w:rsidRPr="005F748D">
        <w:rPr>
          <w:lang w:val="en-US"/>
        </w:rPr>
        <w:t xml:space="preserve">If, however, students have only managed a partial understanding of the text through listening, and teachers wish to ensure learning is fully exploited, this could be used. </w:t>
      </w:r>
    </w:p>
    <w:p w14:paraId="1A429D89" w14:textId="77777777" w:rsidR="005F748D" w:rsidRPr="005F748D" w:rsidRDefault="005F748D" w:rsidP="005F748D">
      <w:r w:rsidRPr="005F748D">
        <w:rPr>
          <w:lang w:val="en-US"/>
        </w:rPr>
        <w:t xml:space="preserve">Here, in order to gain a full understanding of the text, students have a go at translating the individual sentences, making use of the vocab sheet if necessary. </w:t>
      </w:r>
    </w:p>
    <w:p w14:paraId="08A24DEA" w14:textId="77777777" w:rsidR="005F748D" w:rsidRPr="005F748D" w:rsidRDefault="005F748D" w:rsidP="005F748D">
      <w:r w:rsidRPr="005F748D">
        <w:rPr>
          <w:lang w:val="en-US"/>
        </w:rPr>
        <w:t xml:space="preserve">Here differentiation would be by outcome.  </w:t>
      </w:r>
    </w:p>
    <w:p w14:paraId="5593C5E0" w14:textId="77777777" w:rsidR="005F748D" w:rsidRPr="005F748D" w:rsidRDefault="005F748D" w:rsidP="005F748D">
      <w:r w:rsidRPr="005F748D">
        <w:rPr>
          <w:lang w:val="en-US"/>
        </w:rPr>
        <w:t xml:space="preserve">Teachers would see successful translations of certainly the regular high frequency -er verbs in the ‘je’ or ‘nous’ form, with the extra detail being successfully translated by some students. </w:t>
      </w:r>
    </w:p>
    <w:p w14:paraId="211B013D" w14:textId="77777777" w:rsidR="005F748D" w:rsidRPr="005F748D" w:rsidRDefault="005F748D" w:rsidP="005F748D">
      <w:r w:rsidRPr="005F748D">
        <w:rPr>
          <w:lang w:val="en-US"/>
        </w:rPr>
        <w:t xml:space="preserve">Conducting whole class feedback once all students had attempted the translations would then bring this activity to its close and ensure understanding for all.  </w:t>
      </w:r>
    </w:p>
    <w:p w14:paraId="19F2E194" w14:textId="77777777" w:rsidR="0010737A" w:rsidRPr="0010737A" w:rsidRDefault="0010737A" w:rsidP="0010737A"/>
    <w:p w14:paraId="58CCEBC8" w14:textId="77777777" w:rsidR="00E73C35" w:rsidRPr="00051884" w:rsidRDefault="00E73C35" w:rsidP="00E73C35">
      <w:pPr>
        <w:rPr>
          <w:bCs/>
          <w:sz w:val="23"/>
          <w:szCs w:val="23"/>
        </w:rPr>
      </w:pPr>
    </w:p>
    <w:p w14:paraId="487E316C" w14:textId="48F2BF45" w:rsidR="00E73C35" w:rsidRDefault="004E6136" w:rsidP="00E73C35">
      <w:pPr>
        <w:pStyle w:val="Heading1"/>
        <w:spacing w:line="360" w:lineRule="auto"/>
        <w:rPr>
          <w:sz w:val="23"/>
          <w:szCs w:val="23"/>
        </w:rPr>
      </w:pPr>
      <w:r>
        <w:rPr>
          <w:sz w:val="23"/>
          <w:szCs w:val="23"/>
        </w:rPr>
        <w:t>Slide 26</w:t>
      </w:r>
      <w:r w:rsidR="00E73C35" w:rsidRPr="00051884">
        <w:rPr>
          <w:sz w:val="23"/>
          <w:szCs w:val="23"/>
        </w:rPr>
        <w:t>:</w:t>
      </w:r>
    </w:p>
    <w:p w14:paraId="3702F9A6" w14:textId="77777777" w:rsidR="004B76A9" w:rsidRPr="004B76A9" w:rsidRDefault="004B76A9" w:rsidP="004B76A9">
      <w:pPr>
        <w:rPr>
          <w:sz w:val="23"/>
          <w:szCs w:val="23"/>
        </w:rPr>
      </w:pPr>
      <w:r w:rsidRPr="004B76A9">
        <w:rPr>
          <w:sz w:val="23"/>
          <w:szCs w:val="23"/>
        </w:rPr>
        <w:t xml:space="preserve">This is a suggestion of how the translation task could be adapted to further support lower proficiency learners, should teachers wish to maintain focus on </w:t>
      </w:r>
      <w:r w:rsidRPr="004B76A9">
        <w:rPr>
          <w:sz w:val="23"/>
          <w:szCs w:val="23"/>
        </w:rPr>
        <w:lastRenderedPageBreak/>
        <w:t>comprehension of the verbs alone, whilst offering support of the sentence in English, to aid students’ understanding of the whole text.</w:t>
      </w:r>
    </w:p>
    <w:p w14:paraId="6FD9C97E" w14:textId="1113D5BF" w:rsidR="00AF4E25" w:rsidRDefault="00AF4E25" w:rsidP="00E73C35">
      <w:pPr>
        <w:rPr>
          <w:sz w:val="23"/>
          <w:szCs w:val="23"/>
        </w:rPr>
      </w:pPr>
    </w:p>
    <w:p w14:paraId="40FBB450" w14:textId="4686F6A1" w:rsidR="00AF4E25" w:rsidRDefault="004E6136" w:rsidP="00E73C35">
      <w:pPr>
        <w:rPr>
          <w:b/>
          <w:bCs/>
          <w:sz w:val="23"/>
          <w:szCs w:val="23"/>
        </w:rPr>
      </w:pPr>
      <w:r>
        <w:rPr>
          <w:b/>
          <w:bCs/>
          <w:sz w:val="23"/>
          <w:szCs w:val="23"/>
        </w:rPr>
        <w:t>Slide 27</w:t>
      </w:r>
      <w:r w:rsidR="00223878">
        <w:rPr>
          <w:b/>
          <w:bCs/>
          <w:sz w:val="23"/>
          <w:szCs w:val="23"/>
        </w:rPr>
        <w:t>:</w:t>
      </w:r>
    </w:p>
    <w:p w14:paraId="2AA8D158" w14:textId="77777777" w:rsidR="006C36C3" w:rsidRPr="006C36C3" w:rsidRDefault="006C36C3" w:rsidP="006C36C3">
      <w:pPr>
        <w:rPr>
          <w:sz w:val="23"/>
          <w:szCs w:val="23"/>
        </w:rPr>
      </w:pPr>
      <w:r w:rsidRPr="006C36C3">
        <w:rPr>
          <w:sz w:val="23"/>
          <w:szCs w:val="23"/>
        </w:rPr>
        <w:t xml:space="preserve">Here we will see how one school who are using the NCELP French SoW with Year 7 have adapted the production tasks for lower proficiency learners.  </w:t>
      </w:r>
    </w:p>
    <w:p w14:paraId="70A78F13" w14:textId="77777777" w:rsidR="004E6136" w:rsidRPr="00FA709C" w:rsidRDefault="004E6136" w:rsidP="00E73C35">
      <w:pPr>
        <w:rPr>
          <w:sz w:val="23"/>
          <w:szCs w:val="23"/>
          <w:lang w:val="en-US"/>
        </w:rPr>
      </w:pPr>
    </w:p>
    <w:p w14:paraId="65EEC2B2" w14:textId="3B0529AC" w:rsidR="00E73C35" w:rsidRDefault="00223878" w:rsidP="00E73C35">
      <w:pPr>
        <w:pStyle w:val="Heading1"/>
        <w:spacing w:line="360" w:lineRule="auto"/>
        <w:rPr>
          <w:sz w:val="23"/>
          <w:szCs w:val="23"/>
        </w:rPr>
      </w:pPr>
      <w:r>
        <w:rPr>
          <w:sz w:val="23"/>
          <w:szCs w:val="23"/>
        </w:rPr>
        <w:t>Slide 2</w:t>
      </w:r>
      <w:r w:rsidR="004E6136">
        <w:rPr>
          <w:sz w:val="23"/>
          <w:szCs w:val="23"/>
        </w:rPr>
        <w:t>8</w:t>
      </w:r>
      <w:r w:rsidR="00E73C35" w:rsidRPr="00051884">
        <w:rPr>
          <w:sz w:val="23"/>
          <w:szCs w:val="23"/>
        </w:rPr>
        <w:t>:</w:t>
      </w:r>
    </w:p>
    <w:p w14:paraId="5D18684B" w14:textId="77777777" w:rsidR="006C36C3" w:rsidRPr="006C36C3" w:rsidRDefault="006C36C3" w:rsidP="006C36C3">
      <w:pPr>
        <w:rPr>
          <w:sz w:val="23"/>
          <w:szCs w:val="23"/>
        </w:rPr>
      </w:pPr>
      <w:r w:rsidRPr="006C36C3">
        <w:rPr>
          <w:sz w:val="23"/>
          <w:szCs w:val="23"/>
          <w:lang w:val="en-US"/>
        </w:rPr>
        <w:t>This is the activity as it stands – for reference.  The school use this with their higher proficiency learners.</w:t>
      </w:r>
    </w:p>
    <w:p w14:paraId="14E60721" w14:textId="77777777" w:rsidR="00223878" w:rsidRPr="00051884" w:rsidRDefault="00223878" w:rsidP="00E73C35">
      <w:pPr>
        <w:rPr>
          <w:sz w:val="23"/>
          <w:szCs w:val="23"/>
        </w:rPr>
      </w:pPr>
    </w:p>
    <w:p w14:paraId="6603F903" w14:textId="7CC60295" w:rsidR="00E73C35" w:rsidRDefault="004E6136" w:rsidP="00E73C35">
      <w:pPr>
        <w:pStyle w:val="Heading1"/>
        <w:spacing w:line="360" w:lineRule="auto"/>
        <w:rPr>
          <w:sz w:val="23"/>
          <w:szCs w:val="23"/>
        </w:rPr>
      </w:pPr>
      <w:r>
        <w:rPr>
          <w:sz w:val="23"/>
          <w:szCs w:val="23"/>
        </w:rPr>
        <w:t>Slide 29</w:t>
      </w:r>
      <w:r w:rsidR="00E73C35" w:rsidRPr="00051884">
        <w:rPr>
          <w:sz w:val="23"/>
          <w:szCs w:val="23"/>
        </w:rPr>
        <w:t>:</w:t>
      </w:r>
    </w:p>
    <w:p w14:paraId="41D66183" w14:textId="77777777" w:rsidR="006C36C3" w:rsidRPr="006C36C3" w:rsidRDefault="006C36C3" w:rsidP="006C36C3">
      <w:pPr>
        <w:rPr>
          <w:sz w:val="23"/>
          <w:szCs w:val="23"/>
        </w:rPr>
      </w:pPr>
      <w:r w:rsidRPr="006C36C3">
        <w:rPr>
          <w:sz w:val="23"/>
          <w:szCs w:val="23"/>
        </w:rPr>
        <w:t xml:space="preserve">In the SoW this is originally proposed as an open-ended task.   </w:t>
      </w:r>
    </w:p>
    <w:p w14:paraId="5867C16B" w14:textId="77777777" w:rsidR="006C36C3" w:rsidRPr="006C36C3" w:rsidRDefault="006C36C3" w:rsidP="006C36C3">
      <w:pPr>
        <w:rPr>
          <w:sz w:val="23"/>
          <w:szCs w:val="23"/>
        </w:rPr>
      </w:pPr>
      <w:r w:rsidRPr="006C36C3">
        <w:rPr>
          <w:sz w:val="23"/>
          <w:szCs w:val="23"/>
        </w:rPr>
        <w:t>Here the school have adapted this to by giving prompts in English to guide student responses.</w:t>
      </w:r>
    </w:p>
    <w:p w14:paraId="4174C8AC" w14:textId="3EAD7D86" w:rsidR="00E73C35" w:rsidRPr="00051884" w:rsidRDefault="006C36C3" w:rsidP="00E73C35">
      <w:pPr>
        <w:rPr>
          <w:sz w:val="23"/>
          <w:szCs w:val="23"/>
        </w:rPr>
      </w:pPr>
      <w:r w:rsidRPr="006C36C3">
        <w:rPr>
          <w:b/>
          <w:bCs/>
          <w:sz w:val="23"/>
          <w:szCs w:val="23"/>
        </w:rPr>
        <w:t xml:space="preserve"> </w:t>
      </w:r>
    </w:p>
    <w:p w14:paraId="38434D7F" w14:textId="45941FF8" w:rsidR="00E73C35" w:rsidRDefault="004E6136" w:rsidP="00E73C35">
      <w:pPr>
        <w:pStyle w:val="Heading1"/>
        <w:spacing w:line="360" w:lineRule="auto"/>
        <w:rPr>
          <w:sz w:val="23"/>
          <w:szCs w:val="23"/>
        </w:rPr>
      </w:pPr>
      <w:r>
        <w:rPr>
          <w:sz w:val="23"/>
          <w:szCs w:val="23"/>
        </w:rPr>
        <w:t>Slide 30</w:t>
      </w:r>
      <w:r w:rsidR="00E73C35" w:rsidRPr="00051884">
        <w:rPr>
          <w:sz w:val="23"/>
          <w:szCs w:val="23"/>
        </w:rPr>
        <w:t>:</w:t>
      </w:r>
    </w:p>
    <w:p w14:paraId="7EAB139E" w14:textId="77777777" w:rsidR="000405D2" w:rsidRPr="000405D2" w:rsidRDefault="000405D2" w:rsidP="000405D2">
      <w:pPr>
        <w:rPr>
          <w:sz w:val="23"/>
          <w:szCs w:val="23"/>
        </w:rPr>
      </w:pPr>
      <w:r w:rsidRPr="000405D2">
        <w:rPr>
          <w:sz w:val="23"/>
          <w:szCs w:val="23"/>
        </w:rPr>
        <w:t>This is the answer slide to allow the teacher to conduct whole class feedback.</w:t>
      </w:r>
    </w:p>
    <w:p w14:paraId="0900C0E8" w14:textId="77777777" w:rsidR="00E73C35" w:rsidRPr="00051884" w:rsidRDefault="00E73C35" w:rsidP="00E73C35">
      <w:pPr>
        <w:rPr>
          <w:sz w:val="23"/>
          <w:szCs w:val="23"/>
        </w:rPr>
      </w:pPr>
    </w:p>
    <w:p w14:paraId="7CF5277F" w14:textId="2DC63750" w:rsidR="00E73C35" w:rsidRDefault="004E6136" w:rsidP="00E73C35">
      <w:pPr>
        <w:pStyle w:val="Heading1"/>
        <w:spacing w:line="360" w:lineRule="auto"/>
        <w:rPr>
          <w:sz w:val="23"/>
          <w:szCs w:val="23"/>
        </w:rPr>
      </w:pPr>
      <w:r>
        <w:rPr>
          <w:sz w:val="23"/>
          <w:szCs w:val="23"/>
        </w:rPr>
        <w:t>Slide 31</w:t>
      </w:r>
      <w:r w:rsidR="00E73C35" w:rsidRPr="00051884">
        <w:rPr>
          <w:sz w:val="23"/>
          <w:szCs w:val="23"/>
        </w:rPr>
        <w:t>:</w:t>
      </w:r>
    </w:p>
    <w:p w14:paraId="384D0430" w14:textId="77777777" w:rsidR="000405D2" w:rsidRPr="000405D2" w:rsidRDefault="000405D2" w:rsidP="000405D2">
      <w:pPr>
        <w:rPr>
          <w:sz w:val="23"/>
          <w:szCs w:val="23"/>
        </w:rPr>
      </w:pPr>
      <w:r w:rsidRPr="000405D2">
        <w:rPr>
          <w:sz w:val="23"/>
          <w:szCs w:val="23"/>
        </w:rPr>
        <w:t xml:space="preserve">We can see here how the school have adapted this task to support lower proficiency learners.   </w:t>
      </w:r>
    </w:p>
    <w:p w14:paraId="7DA672D6" w14:textId="77777777" w:rsidR="000405D2" w:rsidRPr="000405D2" w:rsidRDefault="000405D2" w:rsidP="000405D2">
      <w:pPr>
        <w:rPr>
          <w:sz w:val="23"/>
          <w:szCs w:val="23"/>
        </w:rPr>
      </w:pPr>
      <w:r w:rsidRPr="000405D2">
        <w:rPr>
          <w:sz w:val="23"/>
          <w:szCs w:val="23"/>
        </w:rPr>
        <w:t xml:space="preserve">They have taken the models for singular and plural over two slides.  Firstly here with the singular. </w:t>
      </w:r>
    </w:p>
    <w:p w14:paraId="63F91B36" w14:textId="37A92583" w:rsidR="00E73C35" w:rsidRPr="00051884" w:rsidRDefault="00E73C35" w:rsidP="00E73C35">
      <w:pPr>
        <w:rPr>
          <w:sz w:val="23"/>
          <w:szCs w:val="23"/>
        </w:rPr>
      </w:pPr>
    </w:p>
    <w:p w14:paraId="6695CBFE" w14:textId="0130A1A9" w:rsidR="00E73C35" w:rsidRDefault="004E6136" w:rsidP="00E73C35">
      <w:pPr>
        <w:pStyle w:val="Heading1"/>
        <w:spacing w:line="360" w:lineRule="auto"/>
        <w:rPr>
          <w:sz w:val="23"/>
          <w:szCs w:val="23"/>
        </w:rPr>
      </w:pPr>
      <w:r>
        <w:rPr>
          <w:sz w:val="23"/>
          <w:szCs w:val="23"/>
        </w:rPr>
        <w:t>Slide 32</w:t>
      </w:r>
      <w:r w:rsidR="00E73C35" w:rsidRPr="00051884">
        <w:rPr>
          <w:sz w:val="23"/>
          <w:szCs w:val="23"/>
        </w:rPr>
        <w:t>:</w:t>
      </w:r>
    </w:p>
    <w:p w14:paraId="44A64E19" w14:textId="77777777" w:rsidR="000405D2" w:rsidRPr="000405D2" w:rsidRDefault="000405D2" w:rsidP="000405D2">
      <w:pPr>
        <w:rPr>
          <w:sz w:val="23"/>
          <w:szCs w:val="23"/>
        </w:rPr>
      </w:pPr>
      <w:r w:rsidRPr="000405D2">
        <w:rPr>
          <w:sz w:val="23"/>
          <w:szCs w:val="23"/>
        </w:rPr>
        <w:t>And now in the plural plus provided the English translations in case to offer for visual support.</w:t>
      </w:r>
    </w:p>
    <w:p w14:paraId="3B0F0015" w14:textId="77777777" w:rsidR="000405D2" w:rsidRPr="000405D2" w:rsidRDefault="000405D2" w:rsidP="000405D2">
      <w:pPr>
        <w:rPr>
          <w:sz w:val="23"/>
          <w:szCs w:val="23"/>
        </w:rPr>
      </w:pPr>
      <w:r w:rsidRPr="000405D2">
        <w:rPr>
          <w:sz w:val="23"/>
          <w:szCs w:val="23"/>
        </w:rPr>
        <w:t>Also in this adapted version of the task, answers are only required in the affirmative.</w:t>
      </w:r>
    </w:p>
    <w:p w14:paraId="1BBFC643" w14:textId="77777777" w:rsidR="00E73C35" w:rsidRPr="00051884" w:rsidRDefault="00E73C35" w:rsidP="00E73C35">
      <w:pPr>
        <w:rPr>
          <w:sz w:val="23"/>
          <w:szCs w:val="23"/>
        </w:rPr>
      </w:pPr>
    </w:p>
    <w:p w14:paraId="2725BCE7" w14:textId="6DC5A97D" w:rsidR="00E73C35" w:rsidRDefault="004E6136" w:rsidP="00E73C35">
      <w:pPr>
        <w:pStyle w:val="Heading1"/>
        <w:spacing w:line="360" w:lineRule="auto"/>
        <w:rPr>
          <w:sz w:val="23"/>
          <w:szCs w:val="23"/>
        </w:rPr>
      </w:pPr>
      <w:r>
        <w:rPr>
          <w:sz w:val="23"/>
          <w:szCs w:val="23"/>
        </w:rPr>
        <w:lastRenderedPageBreak/>
        <w:t>Slide 33</w:t>
      </w:r>
      <w:r w:rsidR="00E73C35" w:rsidRPr="00051884">
        <w:rPr>
          <w:sz w:val="23"/>
          <w:szCs w:val="23"/>
        </w:rPr>
        <w:t>:</w:t>
      </w:r>
    </w:p>
    <w:p w14:paraId="770706C7" w14:textId="77777777" w:rsidR="000405D2" w:rsidRPr="000405D2" w:rsidRDefault="000405D2" w:rsidP="000405D2">
      <w:pPr>
        <w:rPr>
          <w:sz w:val="23"/>
          <w:szCs w:val="23"/>
        </w:rPr>
      </w:pPr>
      <w:r w:rsidRPr="000405D2">
        <w:rPr>
          <w:sz w:val="23"/>
          <w:szCs w:val="23"/>
        </w:rPr>
        <w:t xml:space="preserve">For the written production element of the task here, students are asked to concentrate on producing the verb ending only, with the subject pronoun and stem being provided. </w:t>
      </w:r>
    </w:p>
    <w:p w14:paraId="639BEC0A" w14:textId="77777777" w:rsidR="000405D2" w:rsidRPr="000405D2" w:rsidRDefault="000405D2" w:rsidP="000405D2">
      <w:pPr>
        <w:rPr>
          <w:sz w:val="23"/>
          <w:szCs w:val="23"/>
        </w:rPr>
      </w:pPr>
      <w:r w:rsidRPr="000405D2">
        <w:rPr>
          <w:sz w:val="23"/>
          <w:szCs w:val="23"/>
        </w:rPr>
        <w:t xml:space="preserve">This maintains the focus on the learning point of first person singular and plural of regular –er verbs, but removes, for example, literacy barriers. </w:t>
      </w:r>
    </w:p>
    <w:p w14:paraId="6DCCA51C" w14:textId="77777777" w:rsidR="00E73C35" w:rsidRPr="00051884" w:rsidRDefault="00E73C35" w:rsidP="00E73C35">
      <w:pPr>
        <w:rPr>
          <w:sz w:val="23"/>
          <w:szCs w:val="23"/>
        </w:rPr>
      </w:pPr>
    </w:p>
    <w:p w14:paraId="5EE7100B" w14:textId="23BE05FB" w:rsidR="00E73C35" w:rsidRPr="00051884" w:rsidRDefault="004E6136" w:rsidP="00E73C35">
      <w:pPr>
        <w:pStyle w:val="Heading1"/>
        <w:spacing w:line="360" w:lineRule="auto"/>
        <w:rPr>
          <w:sz w:val="23"/>
          <w:szCs w:val="23"/>
        </w:rPr>
      </w:pPr>
      <w:r>
        <w:rPr>
          <w:sz w:val="23"/>
          <w:szCs w:val="23"/>
        </w:rPr>
        <w:t>Slide 34</w:t>
      </w:r>
      <w:r w:rsidR="00E73C35" w:rsidRPr="00051884">
        <w:rPr>
          <w:sz w:val="23"/>
          <w:szCs w:val="23"/>
        </w:rPr>
        <w:t>:</w:t>
      </w:r>
    </w:p>
    <w:p w14:paraId="7337C462" w14:textId="77777777" w:rsidR="000405D2" w:rsidRPr="000405D2" w:rsidRDefault="000405D2" w:rsidP="000405D2">
      <w:pPr>
        <w:rPr>
          <w:sz w:val="23"/>
          <w:szCs w:val="23"/>
        </w:rPr>
      </w:pPr>
      <w:r w:rsidRPr="000405D2">
        <w:rPr>
          <w:sz w:val="23"/>
          <w:szCs w:val="23"/>
        </w:rPr>
        <w:t xml:space="preserve">Thanks to Specialist Teachers at Cardinal Hume Catholic School for kindly sharing these examples. </w:t>
      </w:r>
    </w:p>
    <w:p w14:paraId="22952D27" w14:textId="77777777" w:rsidR="00E73C35" w:rsidRPr="00051884" w:rsidRDefault="00E73C35" w:rsidP="00E73C35">
      <w:pPr>
        <w:rPr>
          <w:sz w:val="23"/>
          <w:szCs w:val="23"/>
        </w:rPr>
      </w:pPr>
    </w:p>
    <w:p w14:paraId="4FF200F7" w14:textId="77777777" w:rsidR="00E73C35" w:rsidRPr="00051884" w:rsidRDefault="00E73C35" w:rsidP="00E73C35">
      <w:pPr>
        <w:rPr>
          <w:sz w:val="23"/>
          <w:szCs w:val="23"/>
        </w:rPr>
      </w:pPr>
    </w:p>
    <w:p w14:paraId="121BEEBB" w14:textId="77777777" w:rsidR="00E73C35" w:rsidRPr="00051884" w:rsidRDefault="00E73C35" w:rsidP="00E73C35">
      <w:pPr>
        <w:rPr>
          <w:sz w:val="23"/>
          <w:szCs w:val="23"/>
        </w:rPr>
      </w:pPr>
    </w:p>
    <w:p w14:paraId="54A23E18" w14:textId="77777777" w:rsidR="00E73C35" w:rsidRPr="00051884" w:rsidRDefault="00E73C35" w:rsidP="00E73C35">
      <w:pPr>
        <w:rPr>
          <w:sz w:val="23"/>
          <w:szCs w:val="23"/>
        </w:rPr>
      </w:pPr>
    </w:p>
    <w:p w14:paraId="6F350777" w14:textId="77777777" w:rsidR="00E73C35" w:rsidRPr="00051884" w:rsidRDefault="00E73C35" w:rsidP="00E73C35">
      <w:pPr>
        <w:rPr>
          <w:sz w:val="23"/>
          <w:szCs w:val="23"/>
        </w:rPr>
      </w:pPr>
    </w:p>
    <w:p w14:paraId="76BD6D25" w14:textId="0CE7FF95" w:rsidR="0002651D" w:rsidRPr="0002651D" w:rsidRDefault="0002651D" w:rsidP="004C76B7"/>
    <w:p w14:paraId="5C1128B0" w14:textId="77777777" w:rsidR="0002651D" w:rsidRPr="0002651D" w:rsidRDefault="0002651D" w:rsidP="004C76B7"/>
    <w:p w14:paraId="1952D8B5" w14:textId="77777777" w:rsidR="0002651D" w:rsidRDefault="0002651D" w:rsidP="004C76B7"/>
    <w:p w14:paraId="1A505965" w14:textId="77777777" w:rsidR="009A0D9F" w:rsidRPr="0002651D" w:rsidRDefault="0002651D" w:rsidP="004C76B7">
      <w:r>
        <w:tab/>
      </w:r>
    </w:p>
    <w:sectPr w:rsidR="009A0D9F" w:rsidRPr="0002651D" w:rsidSect="005501F8">
      <w:headerReference w:type="default" r:id="rId8"/>
      <w:footerReference w:type="default" r:id="rId9"/>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4F8E" w14:textId="77777777" w:rsidR="00857248" w:rsidRDefault="00857248" w:rsidP="004C76B7">
      <w:r>
        <w:separator/>
      </w:r>
    </w:p>
  </w:endnote>
  <w:endnote w:type="continuationSeparator" w:id="0">
    <w:p w14:paraId="10D9644A" w14:textId="77777777" w:rsidR="00857248" w:rsidRDefault="00857248"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59C3"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eastAsia="en-GB"/>
      </w:rPr>
      <mc:AlternateContent>
        <mc:Choice Requires="wps">
          <w:drawing>
            <wp:anchor distT="0" distB="0" distL="114300" distR="114300" simplePos="0" relativeHeight="251662336" behindDoc="0" locked="0" layoutInCell="1" allowOverlap="1" wp14:anchorId="24EE01AA" wp14:editId="7ABEBBA0">
              <wp:simplePos x="0" y="0"/>
              <wp:positionH relativeFrom="column">
                <wp:posOffset>4283364</wp:posOffset>
              </wp:positionH>
              <wp:positionV relativeFrom="paragraph">
                <wp:posOffset>459451</wp:posOffset>
              </wp:positionV>
              <wp:extent cx="1986915" cy="44069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72714790" w14:textId="03E1DD89"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F5345">
                            <w:rPr>
                              <w:rFonts w:ascii="Century Gothic" w:hAnsi="Century Gothic"/>
                              <w:color w:val="FFFFFF" w:themeColor="background1"/>
                              <w:sz w:val="22"/>
                              <w:szCs w:val="22"/>
                            </w:rPr>
                            <w:t>31/05</w:t>
                          </w:r>
                          <w:r w:rsidR="00607D8F">
                            <w:rPr>
                              <w:rFonts w:ascii="Century Gothic" w:hAnsi="Century Gothic"/>
                              <w:color w:val="FFFFFF" w:themeColor="background1"/>
                              <w:sz w:val="22"/>
                              <w:szCs w:val="22"/>
                            </w:rPr>
                            <w:t>/21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4EE01AA" id="_x0000_t202" coordsize="21600,21600" o:spt="202" path="m,l,21600r21600,l21600,xe">
              <v:stroke joinstyle="miter"/>
              <v:path gradientshapeok="t" o:connecttype="rect"/>
            </v:shapetype>
            <v:shape id="Text Box 6" o:spid="_x0000_s1026" type="#_x0000_t202" alt="&quot;&quot;"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14:paraId="72714790" w14:textId="03E1DD89"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F5345">
                      <w:rPr>
                        <w:rFonts w:ascii="Century Gothic" w:hAnsi="Century Gothic"/>
                        <w:color w:val="FFFFFF" w:themeColor="background1"/>
                        <w:sz w:val="22"/>
                        <w:szCs w:val="22"/>
                      </w:rPr>
                      <w:t>31/05</w:t>
                    </w:r>
                    <w:r w:rsidR="00607D8F">
                      <w:rPr>
                        <w:rFonts w:ascii="Century Gothic" w:hAnsi="Century Gothic"/>
                        <w:color w:val="FFFFFF" w:themeColor="background1"/>
                        <w:sz w:val="22"/>
                        <w:szCs w:val="22"/>
                      </w:rPr>
                      <w:t>/21</w:t>
                    </w:r>
                  </w:p>
                </w:txbxContent>
              </v:textbox>
            </v:shape>
          </w:pict>
        </mc:Fallback>
      </mc:AlternateContent>
    </w:r>
    <w:r>
      <w:rPr>
        <w:rFonts w:eastAsia="+mn-ea"/>
        <w:noProof/>
        <w:color w:val="FFFFFF"/>
        <w:kern w:val="24"/>
        <w:u w:val="single"/>
        <w:lang w:eastAsia="en-GB"/>
        <w14:textFill>
          <w14:solidFill>
            <w14:srgbClr w14:val="FFFFFF">
              <w14:lumMod w14:val="50000"/>
            </w14:srgbClr>
          </w14:solidFill>
        </w14:textFill>
      </w:rPr>
      <w:drawing>
        <wp:anchor distT="0" distB="0" distL="114300" distR="114300" simplePos="0" relativeHeight="251658240" behindDoc="1" locked="0" layoutInCell="1" allowOverlap="1" wp14:anchorId="1B45E30B" wp14:editId="0230ED87">
          <wp:simplePos x="0" y="0"/>
          <wp:positionH relativeFrom="page">
            <wp:align>right</wp:align>
          </wp:positionH>
          <wp:positionV relativeFrom="paragraph">
            <wp:posOffset>104140</wp:posOffset>
          </wp:positionV>
          <wp:extent cx="7550150" cy="599960"/>
          <wp:effectExtent l="0" t="0" r="0" b="1016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8152" w14:textId="77777777" w:rsidR="00857248" w:rsidRDefault="00857248" w:rsidP="004C76B7">
      <w:r>
        <w:separator/>
      </w:r>
    </w:p>
  </w:footnote>
  <w:footnote w:type="continuationSeparator" w:id="0">
    <w:p w14:paraId="151DE9C6" w14:textId="77777777" w:rsidR="00857248" w:rsidRDefault="00857248"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513E"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6B3"/>
    <w:multiLevelType w:val="hybridMultilevel"/>
    <w:tmpl w:val="CF800216"/>
    <w:lvl w:ilvl="0" w:tplc="4C92E6FE">
      <w:start w:val="1"/>
      <w:numFmt w:val="decimal"/>
      <w:lvlText w:val="%1."/>
      <w:lvlJc w:val="left"/>
      <w:pPr>
        <w:tabs>
          <w:tab w:val="num" w:pos="720"/>
        </w:tabs>
        <w:ind w:left="720" w:hanging="360"/>
      </w:pPr>
    </w:lvl>
    <w:lvl w:ilvl="1" w:tplc="5694DF12" w:tentative="1">
      <w:start w:val="1"/>
      <w:numFmt w:val="decimal"/>
      <w:lvlText w:val="%2."/>
      <w:lvlJc w:val="left"/>
      <w:pPr>
        <w:tabs>
          <w:tab w:val="num" w:pos="1440"/>
        </w:tabs>
        <w:ind w:left="1440" w:hanging="360"/>
      </w:pPr>
    </w:lvl>
    <w:lvl w:ilvl="2" w:tplc="4A701CDC" w:tentative="1">
      <w:start w:val="1"/>
      <w:numFmt w:val="decimal"/>
      <w:lvlText w:val="%3."/>
      <w:lvlJc w:val="left"/>
      <w:pPr>
        <w:tabs>
          <w:tab w:val="num" w:pos="2160"/>
        </w:tabs>
        <w:ind w:left="2160" w:hanging="360"/>
      </w:pPr>
    </w:lvl>
    <w:lvl w:ilvl="3" w:tplc="796CB894" w:tentative="1">
      <w:start w:val="1"/>
      <w:numFmt w:val="decimal"/>
      <w:lvlText w:val="%4."/>
      <w:lvlJc w:val="left"/>
      <w:pPr>
        <w:tabs>
          <w:tab w:val="num" w:pos="2880"/>
        </w:tabs>
        <w:ind w:left="2880" w:hanging="360"/>
      </w:pPr>
    </w:lvl>
    <w:lvl w:ilvl="4" w:tplc="7C82F51C" w:tentative="1">
      <w:start w:val="1"/>
      <w:numFmt w:val="decimal"/>
      <w:lvlText w:val="%5."/>
      <w:lvlJc w:val="left"/>
      <w:pPr>
        <w:tabs>
          <w:tab w:val="num" w:pos="3600"/>
        </w:tabs>
        <w:ind w:left="3600" w:hanging="360"/>
      </w:pPr>
    </w:lvl>
    <w:lvl w:ilvl="5" w:tplc="D0A8740E" w:tentative="1">
      <w:start w:val="1"/>
      <w:numFmt w:val="decimal"/>
      <w:lvlText w:val="%6."/>
      <w:lvlJc w:val="left"/>
      <w:pPr>
        <w:tabs>
          <w:tab w:val="num" w:pos="4320"/>
        </w:tabs>
        <w:ind w:left="4320" w:hanging="360"/>
      </w:pPr>
    </w:lvl>
    <w:lvl w:ilvl="6" w:tplc="D27A42BE" w:tentative="1">
      <w:start w:val="1"/>
      <w:numFmt w:val="decimal"/>
      <w:lvlText w:val="%7."/>
      <w:lvlJc w:val="left"/>
      <w:pPr>
        <w:tabs>
          <w:tab w:val="num" w:pos="5040"/>
        </w:tabs>
        <w:ind w:left="5040" w:hanging="360"/>
      </w:pPr>
    </w:lvl>
    <w:lvl w:ilvl="7" w:tplc="F778481E" w:tentative="1">
      <w:start w:val="1"/>
      <w:numFmt w:val="decimal"/>
      <w:lvlText w:val="%8."/>
      <w:lvlJc w:val="left"/>
      <w:pPr>
        <w:tabs>
          <w:tab w:val="num" w:pos="5760"/>
        </w:tabs>
        <w:ind w:left="5760" w:hanging="360"/>
      </w:pPr>
    </w:lvl>
    <w:lvl w:ilvl="8" w:tplc="353CC3FE" w:tentative="1">
      <w:start w:val="1"/>
      <w:numFmt w:val="decimal"/>
      <w:lvlText w:val="%9."/>
      <w:lvlJc w:val="left"/>
      <w:pPr>
        <w:tabs>
          <w:tab w:val="num" w:pos="6480"/>
        </w:tabs>
        <w:ind w:left="6480" w:hanging="360"/>
      </w:pPr>
    </w:lvl>
  </w:abstractNum>
  <w:abstractNum w:abstractNumId="1"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A7412"/>
    <w:multiLevelType w:val="hybridMultilevel"/>
    <w:tmpl w:val="28DCD7C0"/>
    <w:lvl w:ilvl="0" w:tplc="5FE65E84">
      <w:start w:val="1"/>
      <w:numFmt w:val="decimal"/>
      <w:lvlText w:val="%1."/>
      <w:lvlJc w:val="left"/>
      <w:pPr>
        <w:tabs>
          <w:tab w:val="num" w:pos="720"/>
        </w:tabs>
        <w:ind w:left="720" w:hanging="360"/>
      </w:pPr>
    </w:lvl>
    <w:lvl w:ilvl="1" w:tplc="69183E06" w:tentative="1">
      <w:start w:val="1"/>
      <w:numFmt w:val="decimal"/>
      <w:lvlText w:val="%2."/>
      <w:lvlJc w:val="left"/>
      <w:pPr>
        <w:tabs>
          <w:tab w:val="num" w:pos="1440"/>
        </w:tabs>
        <w:ind w:left="1440" w:hanging="360"/>
      </w:pPr>
    </w:lvl>
    <w:lvl w:ilvl="2" w:tplc="C4A47760" w:tentative="1">
      <w:start w:val="1"/>
      <w:numFmt w:val="decimal"/>
      <w:lvlText w:val="%3."/>
      <w:lvlJc w:val="left"/>
      <w:pPr>
        <w:tabs>
          <w:tab w:val="num" w:pos="2160"/>
        </w:tabs>
        <w:ind w:left="2160" w:hanging="360"/>
      </w:pPr>
    </w:lvl>
    <w:lvl w:ilvl="3" w:tplc="131A1E74" w:tentative="1">
      <w:start w:val="1"/>
      <w:numFmt w:val="decimal"/>
      <w:lvlText w:val="%4."/>
      <w:lvlJc w:val="left"/>
      <w:pPr>
        <w:tabs>
          <w:tab w:val="num" w:pos="2880"/>
        </w:tabs>
        <w:ind w:left="2880" w:hanging="360"/>
      </w:pPr>
    </w:lvl>
    <w:lvl w:ilvl="4" w:tplc="A9CED070" w:tentative="1">
      <w:start w:val="1"/>
      <w:numFmt w:val="decimal"/>
      <w:lvlText w:val="%5."/>
      <w:lvlJc w:val="left"/>
      <w:pPr>
        <w:tabs>
          <w:tab w:val="num" w:pos="3600"/>
        </w:tabs>
        <w:ind w:left="3600" w:hanging="360"/>
      </w:pPr>
    </w:lvl>
    <w:lvl w:ilvl="5" w:tplc="D338A942" w:tentative="1">
      <w:start w:val="1"/>
      <w:numFmt w:val="decimal"/>
      <w:lvlText w:val="%6."/>
      <w:lvlJc w:val="left"/>
      <w:pPr>
        <w:tabs>
          <w:tab w:val="num" w:pos="4320"/>
        </w:tabs>
        <w:ind w:left="4320" w:hanging="360"/>
      </w:pPr>
    </w:lvl>
    <w:lvl w:ilvl="6" w:tplc="EB34CBC0" w:tentative="1">
      <w:start w:val="1"/>
      <w:numFmt w:val="decimal"/>
      <w:lvlText w:val="%7."/>
      <w:lvlJc w:val="left"/>
      <w:pPr>
        <w:tabs>
          <w:tab w:val="num" w:pos="5040"/>
        </w:tabs>
        <w:ind w:left="5040" w:hanging="360"/>
      </w:pPr>
    </w:lvl>
    <w:lvl w:ilvl="7" w:tplc="1DB4F0F2" w:tentative="1">
      <w:start w:val="1"/>
      <w:numFmt w:val="decimal"/>
      <w:lvlText w:val="%8."/>
      <w:lvlJc w:val="left"/>
      <w:pPr>
        <w:tabs>
          <w:tab w:val="num" w:pos="5760"/>
        </w:tabs>
        <w:ind w:left="5760" w:hanging="360"/>
      </w:pPr>
    </w:lvl>
    <w:lvl w:ilvl="8" w:tplc="35F431C2" w:tentative="1">
      <w:start w:val="1"/>
      <w:numFmt w:val="decimal"/>
      <w:lvlText w:val="%9."/>
      <w:lvlJc w:val="left"/>
      <w:pPr>
        <w:tabs>
          <w:tab w:val="num" w:pos="6480"/>
        </w:tabs>
        <w:ind w:left="6480" w:hanging="360"/>
      </w:pPr>
    </w:lvl>
  </w:abstractNum>
  <w:abstractNum w:abstractNumId="3" w15:restartNumberingAfterBreak="0">
    <w:nsid w:val="30ED2439"/>
    <w:multiLevelType w:val="hybridMultilevel"/>
    <w:tmpl w:val="9F5069D6"/>
    <w:lvl w:ilvl="0" w:tplc="AC969D26">
      <w:start w:val="1"/>
      <w:numFmt w:val="decimal"/>
      <w:lvlText w:val="%1."/>
      <w:lvlJc w:val="left"/>
      <w:pPr>
        <w:tabs>
          <w:tab w:val="num" w:pos="720"/>
        </w:tabs>
        <w:ind w:left="720" w:hanging="360"/>
      </w:pPr>
    </w:lvl>
    <w:lvl w:ilvl="1" w:tplc="4BD002BA" w:tentative="1">
      <w:start w:val="1"/>
      <w:numFmt w:val="decimal"/>
      <w:lvlText w:val="%2."/>
      <w:lvlJc w:val="left"/>
      <w:pPr>
        <w:tabs>
          <w:tab w:val="num" w:pos="1440"/>
        </w:tabs>
        <w:ind w:left="1440" w:hanging="360"/>
      </w:pPr>
    </w:lvl>
    <w:lvl w:ilvl="2" w:tplc="1A80DF22" w:tentative="1">
      <w:start w:val="1"/>
      <w:numFmt w:val="decimal"/>
      <w:lvlText w:val="%3."/>
      <w:lvlJc w:val="left"/>
      <w:pPr>
        <w:tabs>
          <w:tab w:val="num" w:pos="2160"/>
        </w:tabs>
        <w:ind w:left="2160" w:hanging="360"/>
      </w:pPr>
    </w:lvl>
    <w:lvl w:ilvl="3" w:tplc="DE6EBDAC" w:tentative="1">
      <w:start w:val="1"/>
      <w:numFmt w:val="decimal"/>
      <w:lvlText w:val="%4."/>
      <w:lvlJc w:val="left"/>
      <w:pPr>
        <w:tabs>
          <w:tab w:val="num" w:pos="2880"/>
        </w:tabs>
        <w:ind w:left="2880" w:hanging="360"/>
      </w:pPr>
    </w:lvl>
    <w:lvl w:ilvl="4" w:tplc="E34C9192" w:tentative="1">
      <w:start w:val="1"/>
      <w:numFmt w:val="decimal"/>
      <w:lvlText w:val="%5."/>
      <w:lvlJc w:val="left"/>
      <w:pPr>
        <w:tabs>
          <w:tab w:val="num" w:pos="3600"/>
        </w:tabs>
        <w:ind w:left="3600" w:hanging="360"/>
      </w:pPr>
    </w:lvl>
    <w:lvl w:ilvl="5" w:tplc="29F28F6A" w:tentative="1">
      <w:start w:val="1"/>
      <w:numFmt w:val="decimal"/>
      <w:lvlText w:val="%6."/>
      <w:lvlJc w:val="left"/>
      <w:pPr>
        <w:tabs>
          <w:tab w:val="num" w:pos="4320"/>
        </w:tabs>
        <w:ind w:left="4320" w:hanging="360"/>
      </w:pPr>
    </w:lvl>
    <w:lvl w:ilvl="6" w:tplc="5E649874" w:tentative="1">
      <w:start w:val="1"/>
      <w:numFmt w:val="decimal"/>
      <w:lvlText w:val="%7."/>
      <w:lvlJc w:val="left"/>
      <w:pPr>
        <w:tabs>
          <w:tab w:val="num" w:pos="5040"/>
        </w:tabs>
        <w:ind w:left="5040" w:hanging="360"/>
      </w:pPr>
    </w:lvl>
    <w:lvl w:ilvl="7" w:tplc="32262560" w:tentative="1">
      <w:start w:val="1"/>
      <w:numFmt w:val="decimal"/>
      <w:lvlText w:val="%8."/>
      <w:lvlJc w:val="left"/>
      <w:pPr>
        <w:tabs>
          <w:tab w:val="num" w:pos="5760"/>
        </w:tabs>
        <w:ind w:left="5760" w:hanging="360"/>
      </w:pPr>
    </w:lvl>
    <w:lvl w:ilvl="8" w:tplc="30743D52" w:tentative="1">
      <w:start w:val="1"/>
      <w:numFmt w:val="decimal"/>
      <w:lvlText w:val="%9."/>
      <w:lvlJc w:val="left"/>
      <w:pPr>
        <w:tabs>
          <w:tab w:val="num" w:pos="6480"/>
        </w:tabs>
        <w:ind w:left="6480" w:hanging="360"/>
      </w:pPr>
    </w:lvl>
  </w:abstractNum>
  <w:abstractNum w:abstractNumId="4" w15:restartNumberingAfterBreak="0">
    <w:nsid w:val="68C65191"/>
    <w:multiLevelType w:val="hybridMultilevel"/>
    <w:tmpl w:val="CD4A0D62"/>
    <w:lvl w:ilvl="0" w:tplc="B9EAD2C0">
      <w:start w:val="1"/>
      <w:numFmt w:val="bullet"/>
      <w:lvlText w:val="•"/>
      <w:lvlJc w:val="left"/>
      <w:pPr>
        <w:tabs>
          <w:tab w:val="num" w:pos="720"/>
        </w:tabs>
        <w:ind w:left="720" w:hanging="360"/>
      </w:pPr>
      <w:rPr>
        <w:rFonts w:ascii="Arial" w:hAnsi="Arial" w:hint="default"/>
      </w:rPr>
    </w:lvl>
    <w:lvl w:ilvl="1" w:tplc="C4349388" w:tentative="1">
      <w:start w:val="1"/>
      <w:numFmt w:val="bullet"/>
      <w:lvlText w:val="•"/>
      <w:lvlJc w:val="left"/>
      <w:pPr>
        <w:tabs>
          <w:tab w:val="num" w:pos="1440"/>
        </w:tabs>
        <w:ind w:left="1440" w:hanging="360"/>
      </w:pPr>
      <w:rPr>
        <w:rFonts w:ascii="Arial" w:hAnsi="Arial" w:hint="default"/>
      </w:rPr>
    </w:lvl>
    <w:lvl w:ilvl="2" w:tplc="65387454" w:tentative="1">
      <w:start w:val="1"/>
      <w:numFmt w:val="bullet"/>
      <w:lvlText w:val="•"/>
      <w:lvlJc w:val="left"/>
      <w:pPr>
        <w:tabs>
          <w:tab w:val="num" w:pos="2160"/>
        </w:tabs>
        <w:ind w:left="2160" w:hanging="360"/>
      </w:pPr>
      <w:rPr>
        <w:rFonts w:ascii="Arial" w:hAnsi="Arial" w:hint="default"/>
      </w:rPr>
    </w:lvl>
    <w:lvl w:ilvl="3" w:tplc="496E6F2C" w:tentative="1">
      <w:start w:val="1"/>
      <w:numFmt w:val="bullet"/>
      <w:lvlText w:val="•"/>
      <w:lvlJc w:val="left"/>
      <w:pPr>
        <w:tabs>
          <w:tab w:val="num" w:pos="2880"/>
        </w:tabs>
        <w:ind w:left="2880" w:hanging="360"/>
      </w:pPr>
      <w:rPr>
        <w:rFonts w:ascii="Arial" w:hAnsi="Arial" w:hint="default"/>
      </w:rPr>
    </w:lvl>
    <w:lvl w:ilvl="4" w:tplc="764EF244" w:tentative="1">
      <w:start w:val="1"/>
      <w:numFmt w:val="bullet"/>
      <w:lvlText w:val="•"/>
      <w:lvlJc w:val="left"/>
      <w:pPr>
        <w:tabs>
          <w:tab w:val="num" w:pos="3600"/>
        </w:tabs>
        <w:ind w:left="3600" w:hanging="360"/>
      </w:pPr>
      <w:rPr>
        <w:rFonts w:ascii="Arial" w:hAnsi="Arial" w:hint="default"/>
      </w:rPr>
    </w:lvl>
    <w:lvl w:ilvl="5" w:tplc="A15A71F4" w:tentative="1">
      <w:start w:val="1"/>
      <w:numFmt w:val="bullet"/>
      <w:lvlText w:val="•"/>
      <w:lvlJc w:val="left"/>
      <w:pPr>
        <w:tabs>
          <w:tab w:val="num" w:pos="4320"/>
        </w:tabs>
        <w:ind w:left="4320" w:hanging="360"/>
      </w:pPr>
      <w:rPr>
        <w:rFonts w:ascii="Arial" w:hAnsi="Arial" w:hint="default"/>
      </w:rPr>
    </w:lvl>
    <w:lvl w:ilvl="6" w:tplc="F92A6CB4" w:tentative="1">
      <w:start w:val="1"/>
      <w:numFmt w:val="bullet"/>
      <w:lvlText w:val="•"/>
      <w:lvlJc w:val="left"/>
      <w:pPr>
        <w:tabs>
          <w:tab w:val="num" w:pos="5040"/>
        </w:tabs>
        <w:ind w:left="5040" w:hanging="360"/>
      </w:pPr>
      <w:rPr>
        <w:rFonts w:ascii="Arial" w:hAnsi="Arial" w:hint="default"/>
      </w:rPr>
    </w:lvl>
    <w:lvl w:ilvl="7" w:tplc="964C8C8E" w:tentative="1">
      <w:start w:val="1"/>
      <w:numFmt w:val="bullet"/>
      <w:lvlText w:val="•"/>
      <w:lvlJc w:val="left"/>
      <w:pPr>
        <w:tabs>
          <w:tab w:val="num" w:pos="5760"/>
        </w:tabs>
        <w:ind w:left="5760" w:hanging="360"/>
      </w:pPr>
      <w:rPr>
        <w:rFonts w:ascii="Arial" w:hAnsi="Arial" w:hint="default"/>
      </w:rPr>
    </w:lvl>
    <w:lvl w:ilvl="8" w:tplc="A6DCDD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35"/>
    <w:rsid w:val="0002651D"/>
    <w:rsid w:val="00027262"/>
    <w:rsid w:val="00030BB2"/>
    <w:rsid w:val="000405D2"/>
    <w:rsid w:val="000C0C90"/>
    <w:rsid w:val="000F3781"/>
    <w:rsid w:val="0010737A"/>
    <w:rsid w:val="001465AE"/>
    <w:rsid w:val="00175567"/>
    <w:rsid w:val="00180B91"/>
    <w:rsid w:val="001E3D42"/>
    <w:rsid w:val="00223878"/>
    <w:rsid w:val="0029321B"/>
    <w:rsid w:val="002E1959"/>
    <w:rsid w:val="00304463"/>
    <w:rsid w:val="00305801"/>
    <w:rsid w:val="00326E70"/>
    <w:rsid w:val="003A1D21"/>
    <w:rsid w:val="004B76A9"/>
    <w:rsid w:val="004C76B7"/>
    <w:rsid w:val="004E6136"/>
    <w:rsid w:val="005501F8"/>
    <w:rsid w:val="005A7675"/>
    <w:rsid w:val="005C17AC"/>
    <w:rsid w:val="005F4469"/>
    <w:rsid w:val="005F748D"/>
    <w:rsid w:val="00607D8F"/>
    <w:rsid w:val="00666412"/>
    <w:rsid w:val="00666C57"/>
    <w:rsid w:val="006A19C4"/>
    <w:rsid w:val="006C36C3"/>
    <w:rsid w:val="007027FD"/>
    <w:rsid w:val="0071201E"/>
    <w:rsid w:val="00743CC5"/>
    <w:rsid w:val="00857248"/>
    <w:rsid w:val="00870C04"/>
    <w:rsid w:val="008C16EC"/>
    <w:rsid w:val="00945468"/>
    <w:rsid w:val="009520E0"/>
    <w:rsid w:val="009A0D9F"/>
    <w:rsid w:val="009B22E6"/>
    <w:rsid w:val="009E4BDF"/>
    <w:rsid w:val="00A120D3"/>
    <w:rsid w:val="00A27D29"/>
    <w:rsid w:val="00A63981"/>
    <w:rsid w:val="00A80C31"/>
    <w:rsid w:val="00A842EA"/>
    <w:rsid w:val="00AB076C"/>
    <w:rsid w:val="00AE312B"/>
    <w:rsid w:val="00AF4E25"/>
    <w:rsid w:val="00B70701"/>
    <w:rsid w:val="00BD2BAC"/>
    <w:rsid w:val="00BF5345"/>
    <w:rsid w:val="00C02E8B"/>
    <w:rsid w:val="00C34164"/>
    <w:rsid w:val="00C528C3"/>
    <w:rsid w:val="00C91C62"/>
    <w:rsid w:val="00C94754"/>
    <w:rsid w:val="00CC24BC"/>
    <w:rsid w:val="00D23AA2"/>
    <w:rsid w:val="00DD6466"/>
    <w:rsid w:val="00DE08F0"/>
    <w:rsid w:val="00E73C35"/>
    <w:rsid w:val="00E7432F"/>
    <w:rsid w:val="00E86BB8"/>
    <w:rsid w:val="00F05B39"/>
    <w:rsid w:val="00F226D4"/>
    <w:rsid w:val="00F36C06"/>
    <w:rsid w:val="00FA709C"/>
    <w:rsid w:val="00FB1A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3B60"/>
  <w15:chartTrackingRefBased/>
  <w15:docId w15:val="{62300129-0E9A-4544-861B-EB80FCE1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CommentReference">
    <w:name w:val="annotation reference"/>
    <w:basedOn w:val="DefaultParagraphFont"/>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pPr>
      <w:spacing w:line="240" w:lineRule="auto"/>
    </w:pPr>
    <w:rPr>
      <w:sz w:val="20"/>
      <w:szCs w:val="20"/>
    </w:rPr>
  </w:style>
  <w:style w:type="character" w:customStyle="1" w:styleId="CommentTextChar">
    <w:name w:val="Comment Text Char"/>
    <w:basedOn w:val="DefaultParagraphFont"/>
    <w:link w:val="CommentText"/>
    <w:uiPriority w:val="99"/>
    <w:semiHidden/>
    <w:rsid w:val="00E73C35"/>
    <w:rPr>
      <w:color w:val="1F3864" w:themeColor="accent5" w:themeShade="80"/>
      <w:sz w:val="20"/>
      <w:szCs w:val="20"/>
    </w:rPr>
  </w:style>
  <w:style w:type="paragraph" w:styleId="BalloonText">
    <w:name w:val="Balloon Text"/>
    <w:basedOn w:val="Normal"/>
    <w:link w:val="BalloonTextChar"/>
    <w:uiPriority w:val="99"/>
    <w:semiHidden/>
    <w:unhideWhenUsed/>
    <w:rsid w:val="00E73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35"/>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441">
      <w:bodyDiv w:val="1"/>
      <w:marLeft w:val="0"/>
      <w:marRight w:val="0"/>
      <w:marTop w:val="0"/>
      <w:marBottom w:val="0"/>
      <w:divBdr>
        <w:top w:val="none" w:sz="0" w:space="0" w:color="auto"/>
        <w:left w:val="none" w:sz="0" w:space="0" w:color="auto"/>
        <w:bottom w:val="none" w:sz="0" w:space="0" w:color="auto"/>
        <w:right w:val="none" w:sz="0" w:space="0" w:color="auto"/>
      </w:divBdr>
    </w:div>
    <w:div w:id="34938039">
      <w:bodyDiv w:val="1"/>
      <w:marLeft w:val="0"/>
      <w:marRight w:val="0"/>
      <w:marTop w:val="0"/>
      <w:marBottom w:val="0"/>
      <w:divBdr>
        <w:top w:val="none" w:sz="0" w:space="0" w:color="auto"/>
        <w:left w:val="none" w:sz="0" w:space="0" w:color="auto"/>
        <w:bottom w:val="none" w:sz="0" w:space="0" w:color="auto"/>
        <w:right w:val="none" w:sz="0" w:space="0" w:color="auto"/>
      </w:divBdr>
    </w:div>
    <w:div w:id="68967535">
      <w:bodyDiv w:val="1"/>
      <w:marLeft w:val="0"/>
      <w:marRight w:val="0"/>
      <w:marTop w:val="0"/>
      <w:marBottom w:val="0"/>
      <w:divBdr>
        <w:top w:val="none" w:sz="0" w:space="0" w:color="auto"/>
        <w:left w:val="none" w:sz="0" w:space="0" w:color="auto"/>
        <w:bottom w:val="none" w:sz="0" w:space="0" w:color="auto"/>
        <w:right w:val="none" w:sz="0" w:space="0" w:color="auto"/>
      </w:divBdr>
    </w:div>
    <w:div w:id="106050022">
      <w:bodyDiv w:val="1"/>
      <w:marLeft w:val="0"/>
      <w:marRight w:val="0"/>
      <w:marTop w:val="0"/>
      <w:marBottom w:val="0"/>
      <w:divBdr>
        <w:top w:val="none" w:sz="0" w:space="0" w:color="auto"/>
        <w:left w:val="none" w:sz="0" w:space="0" w:color="auto"/>
        <w:bottom w:val="none" w:sz="0" w:space="0" w:color="auto"/>
        <w:right w:val="none" w:sz="0" w:space="0" w:color="auto"/>
      </w:divBdr>
    </w:div>
    <w:div w:id="109515686">
      <w:bodyDiv w:val="1"/>
      <w:marLeft w:val="0"/>
      <w:marRight w:val="0"/>
      <w:marTop w:val="0"/>
      <w:marBottom w:val="0"/>
      <w:divBdr>
        <w:top w:val="none" w:sz="0" w:space="0" w:color="auto"/>
        <w:left w:val="none" w:sz="0" w:space="0" w:color="auto"/>
        <w:bottom w:val="none" w:sz="0" w:space="0" w:color="auto"/>
        <w:right w:val="none" w:sz="0" w:space="0" w:color="auto"/>
      </w:divBdr>
    </w:div>
    <w:div w:id="131947709">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190994134">
      <w:bodyDiv w:val="1"/>
      <w:marLeft w:val="0"/>
      <w:marRight w:val="0"/>
      <w:marTop w:val="0"/>
      <w:marBottom w:val="0"/>
      <w:divBdr>
        <w:top w:val="none" w:sz="0" w:space="0" w:color="auto"/>
        <w:left w:val="none" w:sz="0" w:space="0" w:color="auto"/>
        <w:bottom w:val="none" w:sz="0" w:space="0" w:color="auto"/>
        <w:right w:val="none" w:sz="0" w:space="0" w:color="auto"/>
      </w:divBdr>
    </w:div>
    <w:div w:id="194077976">
      <w:bodyDiv w:val="1"/>
      <w:marLeft w:val="0"/>
      <w:marRight w:val="0"/>
      <w:marTop w:val="0"/>
      <w:marBottom w:val="0"/>
      <w:divBdr>
        <w:top w:val="none" w:sz="0" w:space="0" w:color="auto"/>
        <w:left w:val="none" w:sz="0" w:space="0" w:color="auto"/>
        <w:bottom w:val="none" w:sz="0" w:space="0" w:color="auto"/>
        <w:right w:val="none" w:sz="0" w:space="0" w:color="auto"/>
      </w:divBdr>
    </w:div>
    <w:div w:id="229316105">
      <w:bodyDiv w:val="1"/>
      <w:marLeft w:val="0"/>
      <w:marRight w:val="0"/>
      <w:marTop w:val="0"/>
      <w:marBottom w:val="0"/>
      <w:divBdr>
        <w:top w:val="none" w:sz="0" w:space="0" w:color="auto"/>
        <w:left w:val="none" w:sz="0" w:space="0" w:color="auto"/>
        <w:bottom w:val="none" w:sz="0" w:space="0" w:color="auto"/>
        <w:right w:val="none" w:sz="0" w:space="0" w:color="auto"/>
      </w:divBdr>
    </w:div>
    <w:div w:id="246767460">
      <w:bodyDiv w:val="1"/>
      <w:marLeft w:val="0"/>
      <w:marRight w:val="0"/>
      <w:marTop w:val="0"/>
      <w:marBottom w:val="0"/>
      <w:divBdr>
        <w:top w:val="none" w:sz="0" w:space="0" w:color="auto"/>
        <w:left w:val="none" w:sz="0" w:space="0" w:color="auto"/>
        <w:bottom w:val="none" w:sz="0" w:space="0" w:color="auto"/>
        <w:right w:val="none" w:sz="0" w:space="0" w:color="auto"/>
      </w:divBdr>
    </w:div>
    <w:div w:id="250281985">
      <w:bodyDiv w:val="1"/>
      <w:marLeft w:val="0"/>
      <w:marRight w:val="0"/>
      <w:marTop w:val="0"/>
      <w:marBottom w:val="0"/>
      <w:divBdr>
        <w:top w:val="none" w:sz="0" w:space="0" w:color="auto"/>
        <w:left w:val="none" w:sz="0" w:space="0" w:color="auto"/>
        <w:bottom w:val="none" w:sz="0" w:space="0" w:color="auto"/>
        <w:right w:val="none" w:sz="0" w:space="0" w:color="auto"/>
      </w:divBdr>
    </w:div>
    <w:div w:id="302153579">
      <w:bodyDiv w:val="1"/>
      <w:marLeft w:val="0"/>
      <w:marRight w:val="0"/>
      <w:marTop w:val="0"/>
      <w:marBottom w:val="0"/>
      <w:divBdr>
        <w:top w:val="none" w:sz="0" w:space="0" w:color="auto"/>
        <w:left w:val="none" w:sz="0" w:space="0" w:color="auto"/>
        <w:bottom w:val="none" w:sz="0" w:space="0" w:color="auto"/>
        <w:right w:val="none" w:sz="0" w:space="0" w:color="auto"/>
      </w:divBdr>
    </w:div>
    <w:div w:id="315452749">
      <w:bodyDiv w:val="1"/>
      <w:marLeft w:val="0"/>
      <w:marRight w:val="0"/>
      <w:marTop w:val="0"/>
      <w:marBottom w:val="0"/>
      <w:divBdr>
        <w:top w:val="none" w:sz="0" w:space="0" w:color="auto"/>
        <w:left w:val="none" w:sz="0" w:space="0" w:color="auto"/>
        <w:bottom w:val="none" w:sz="0" w:space="0" w:color="auto"/>
        <w:right w:val="none" w:sz="0" w:space="0" w:color="auto"/>
      </w:divBdr>
    </w:div>
    <w:div w:id="317149734">
      <w:bodyDiv w:val="1"/>
      <w:marLeft w:val="0"/>
      <w:marRight w:val="0"/>
      <w:marTop w:val="0"/>
      <w:marBottom w:val="0"/>
      <w:divBdr>
        <w:top w:val="none" w:sz="0" w:space="0" w:color="auto"/>
        <w:left w:val="none" w:sz="0" w:space="0" w:color="auto"/>
        <w:bottom w:val="none" w:sz="0" w:space="0" w:color="auto"/>
        <w:right w:val="none" w:sz="0" w:space="0" w:color="auto"/>
      </w:divBdr>
    </w:div>
    <w:div w:id="319891168">
      <w:bodyDiv w:val="1"/>
      <w:marLeft w:val="0"/>
      <w:marRight w:val="0"/>
      <w:marTop w:val="0"/>
      <w:marBottom w:val="0"/>
      <w:divBdr>
        <w:top w:val="none" w:sz="0" w:space="0" w:color="auto"/>
        <w:left w:val="none" w:sz="0" w:space="0" w:color="auto"/>
        <w:bottom w:val="none" w:sz="0" w:space="0" w:color="auto"/>
        <w:right w:val="none" w:sz="0" w:space="0" w:color="auto"/>
      </w:divBdr>
    </w:div>
    <w:div w:id="324238602">
      <w:bodyDiv w:val="1"/>
      <w:marLeft w:val="0"/>
      <w:marRight w:val="0"/>
      <w:marTop w:val="0"/>
      <w:marBottom w:val="0"/>
      <w:divBdr>
        <w:top w:val="none" w:sz="0" w:space="0" w:color="auto"/>
        <w:left w:val="none" w:sz="0" w:space="0" w:color="auto"/>
        <w:bottom w:val="none" w:sz="0" w:space="0" w:color="auto"/>
        <w:right w:val="none" w:sz="0" w:space="0" w:color="auto"/>
      </w:divBdr>
    </w:div>
    <w:div w:id="328680141">
      <w:bodyDiv w:val="1"/>
      <w:marLeft w:val="0"/>
      <w:marRight w:val="0"/>
      <w:marTop w:val="0"/>
      <w:marBottom w:val="0"/>
      <w:divBdr>
        <w:top w:val="none" w:sz="0" w:space="0" w:color="auto"/>
        <w:left w:val="none" w:sz="0" w:space="0" w:color="auto"/>
        <w:bottom w:val="none" w:sz="0" w:space="0" w:color="auto"/>
        <w:right w:val="none" w:sz="0" w:space="0" w:color="auto"/>
      </w:divBdr>
    </w:div>
    <w:div w:id="349647927">
      <w:bodyDiv w:val="1"/>
      <w:marLeft w:val="0"/>
      <w:marRight w:val="0"/>
      <w:marTop w:val="0"/>
      <w:marBottom w:val="0"/>
      <w:divBdr>
        <w:top w:val="none" w:sz="0" w:space="0" w:color="auto"/>
        <w:left w:val="none" w:sz="0" w:space="0" w:color="auto"/>
        <w:bottom w:val="none" w:sz="0" w:space="0" w:color="auto"/>
        <w:right w:val="none" w:sz="0" w:space="0" w:color="auto"/>
      </w:divBdr>
      <w:divsChild>
        <w:div w:id="378824279">
          <w:marLeft w:val="360"/>
          <w:marRight w:val="0"/>
          <w:marTop w:val="0"/>
          <w:marBottom w:val="0"/>
          <w:divBdr>
            <w:top w:val="none" w:sz="0" w:space="0" w:color="auto"/>
            <w:left w:val="none" w:sz="0" w:space="0" w:color="auto"/>
            <w:bottom w:val="none" w:sz="0" w:space="0" w:color="auto"/>
            <w:right w:val="none" w:sz="0" w:space="0" w:color="auto"/>
          </w:divBdr>
        </w:div>
        <w:div w:id="519122624">
          <w:marLeft w:val="360"/>
          <w:marRight w:val="0"/>
          <w:marTop w:val="200"/>
          <w:marBottom w:val="0"/>
          <w:divBdr>
            <w:top w:val="none" w:sz="0" w:space="0" w:color="auto"/>
            <w:left w:val="none" w:sz="0" w:space="0" w:color="auto"/>
            <w:bottom w:val="none" w:sz="0" w:space="0" w:color="auto"/>
            <w:right w:val="none" w:sz="0" w:space="0" w:color="auto"/>
          </w:divBdr>
        </w:div>
        <w:div w:id="2098674723">
          <w:marLeft w:val="360"/>
          <w:marRight w:val="0"/>
          <w:marTop w:val="200"/>
          <w:marBottom w:val="0"/>
          <w:divBdr>
            <w:top w:val="none" w:sz="0" w:space="0" w:color="auto"/>
            <w:left w:val="none" w:sz="0" w:space="0" w:color="auto"/>
            <w:bottom w:val="none" w:sz="0" w:space="0" w:color="auto"/>
            <w:right w:val="none" w:sz="0" w:space="0" w:color="auto"/>
          </w:divBdr>
        </w:div>
      </w:divsChild>
    </w:div>
    <w:div w:id="361127060">
      <w:bodyDiv w:val="1"/>
      <w:marLeft w:val="0"/>
      <w:marRight w:val="0"/>
      <w:marTop w:val="0"/>
      <w:marBottom w:val="0"/>
      <w:divBdr>
        <w:top w:val="none" w:sz="0" w:space="0" w:color="auto"/>
        <w:left w:val="none" w:sz="0" w:space="0" w:color="auto"/>
        <w:bottom w:val="none" w:sz="0" w:space="0" w:color="auto"/>
        <w:right w:val="none" w:sz="0" w:space="0" w:color="auto"/>
      </w:divBdr>
    </w:div>
    <w:div w:id="388260907">
      <w:bodyDiv w:val="1"/>
      <w:marLeft w:val="0"/>
      <w:marRight w:val="0"/>
      <w:marTop w:val="0"/>
      <w:marBottom w:val="0"/>
      <w:divBdr>
        <w:top w:val="none" w:sz="0" w:space="0" w:color="auto"/>
        <w:left w:val="none" w:sz="0" w:space="0" w:color="auto"/>
        <w:bottom w:val="none" w:sz="0" w:space="0" w:color="auto"/>
        <w:right w:val="none" w:sz="0" w:space="0" w:color="auto"/>
      </w:divBdr>
    </w:div>
    <w:div w:id="420954090">
      <w:bodyDiv w:val="1"/>
      <w:marLeft w:val="0"/>
      <w:marRight w:val="0"/>
      <w:marTop w:val="0"/>
      <w:marBottom w:val="0"/>
      <w:divBdr>
        <w:top w:val="none" w:sz="0" w:space="0" w:color="auto"/>
        <w:left w:val="none" w:sz="0" w:space="0" w:color="auto"/>
        <w:bottom w:val="none" w:sz="0" w:space="0" w:color="auto"/>
        <w:right w:val="none" w:sz="0" w:space="0" w:color="auto"/>
      </w:divBdr>
    </w:div>
    <w:div w:id="460005276">
      <w:bodyDiv w:val="1"/>
      <w:marLeft w:val="0"/>
      <w:marRight w:val="0"/>
      <w:marTop w:val="0"/>
      <w:marBottom w:val="0"/>
      <w:divBdr>
        <w:top w:val="none" w:sz="0" w:space="0" w:color="auto"/>
        <w:left w:val="none" w:sz="0" w:space="0" w:color="auto"/>
        <w:bottom w:val="none" w:sz="0" w:space="0" w:color="auto"/>
        <w:right w:val="none" w:sz="0" w:space="0" w:color="auto"/>
      </w:divBdr>
    </w:div>
    <w:div w:id="461390837">
      <w:bodyDiv w:val="1"/>
      <w:marLeft w:val="0"/>
      <w:marRight w:val="0"/>
      <w:marTop w:val="0"/>
      <w:marBottom w:val="0"/>
      <w:divBdr>
        <w:top w:val="none" w:sz="0" w:space="0" w:color="auto"/>
        <w:left w:val="none" w:sz="0" w:space="0" w:color="auto"/>
        <w:bottom w:val="none" w:sz="0" w:space="0" w:color="auto"/>
        <w:right w:val="none" w:sz="0" w:space="0" w:color="auto"/>
      </w:divBdr>
    </w:div>
    <w:div w:id="470100251">
      <w:bodyDiv w:val="1"/>
      <w:marLeft w:val="0"/>
      <w:marRight w:val="0"/>
      <w:marTop w:val="0"/>
      <w:marBottom w:val="0"/>
      <w:divBdr>
        <w:top w:val="none" w:sz="0" w:space="0" w:color="auto"/>
        <w:left w:val="none" w:sz="0" w:space="0" w:color="auto"/>
        <w:bottom w:val="none" w:sz="0" w:space="0" w:color="auto"/>
        <w:right w:val="none" w:sz="0" w:space="0" w:color="auto"/>
      </w:divBdr>
    </w:div>
    <w:div w:id="491992218">
      <w:bodyDiv w:val="1"/>
      <w:marLeft w:val="0"/>
      <w:marRight w:val="0"/>
      <w:marTop w:val="0"/>
      <w:marBottom w:val="0"/>
      <w:divBdr>
        <w:top w:val="none" w:sz="0" w:space="0" w:color="auto"/>
        <w:left w:val="none" w:sz="0" w:space="0" w:color="auto"/>
        <w:bottom w:val="none" w:sz="0" w:space="0" w:color="auto"/>
        <w:right w:val="none" w:sz="0" w:space="0" w:color="auto"/>
      </w:divBdr>
    </w:div>
    <w:div w:id="495344496">
      <w:bodyDiv w:val="1"/>
      <w:marLeft w:val="0"/>
      <w:marRight w:val="0"/>
      <w:marTop w:val="0"/>
      <w:marBottom w:val="0"/>
      <w:divBdr>
        <w:top w:val="none" w:sz="0" w:space="0" w:color="auto"/>
        <w:left w:val="none" w:sz="0" w:space="0" w:color="auto"/>
        <w:bottom w:val="none" w:sz="0" w:space="0" w:color="auto"/>
        <w:right w:val="none" w:sz="0" w:space="0" w:color="auto"/>
      </w:divBdr>
    </w:div>
    <w:div w:id="529534226">
      <w:bodyDiv w:val="1"/>
      <w:marLeft w:val="0"/>
      <w:marRight w:val="0"/>
      <w:marTop w:val="0"/>
      <w:marBottom w:val="0"/>
      <w:divBdr>
        <w:top w:val="none" w:sz="0" w:space="0" w:color="auto"/>
        <w:left w:val="none" w:sz="0" w:space="0" w:color="auto"/>
        <w:bottom w:val="none" w:sz="0" w:space="0" w:color="auto"/>
        <w:right w:val="none" w:sz="0" w:space="0" w:color="auto"/>
      </w:divBdr>
    </w:div>
    <w:div w:id="534192571">
      <w:bodyDiv w:val="1"/>
      <w:marLeft w:val="0"/>
      <w:marRight w:val="0"/>
      <w:marTop w:val="0"/>
      <w:marBottom w:val="0"/>
      <w:divBdr>
        <w:top w:val="none" w:sz="0" w:space="0" w:color="auto"/>
        <w:left w:val="none" w:sz="0" w:space="0" w:color="auto"/>
        <w:bottom w:val="none" w:sz="0" w:space="0" w:color="auto"/>
        <w:right w:val="none" w:sz="0" w:space="0" w:color="auto"/>
      </w:divBdr>
    </w:div>
    <w:div w:id="564267210">
      <w:bodyDiv w:val="1"/>
      <w:marLeft w:val="0"/>
      <w:marRight w:val="0"/>
      <w:marTop w:val="0"/>
      <w:marBottom w:val="0"/>
      <w:divBdr>
        <w:top w:val="none" w:sz="0" w:space="0" w:color="auto"/>
        <w:left w:val="none" w:sz="0" w:space="0" w:color="auto"/>
        <w:bottom w:val="none" w:sz="0" w:space="0" w:color="auto"/>
        <w:right w:val="none" w:sz="0" w:space="0" w:color="auto"/>
      </w:divBdr>
    </w:div>
    <w:div w:id="579674541">
      <w:bodyDiv w:val="1"/>
      <w:marLeft w:val="0"/>
      <w:marRight w:val="0"/>
      <w:marTop w:val="0"/>
      <w:marBottom w:val="0"/>
      <w:divBdr>
        <w:top w:val="none" w:sz="0" w:space="0" w:color="auto"/>
        <w:left w:val="none" w:sz="0" w:space="0" w:color="auto"/>
        <w:bottom w:val="none" w:sz="0" w:space="0" w:color="auto"/>
        <w:right w:val="none" w:sz="0" w:space="0" w:color="auto"/>
      </w:divBdr>
    </w:div>
    <w:div w:id="586498953">
      <w:bodyDiv w:val="1"/>
      <w:marLeft w:val="0"/>
      <w:marRight w:val="0"/>
      <w:marTop w:val="0"/>
      <w:marBottom w:val="0"/>
      <w:divBdr>
        <w:top w:val="none" w:sz="0" w:space="0" w:color="auto"/>
        <w:left w:val="none" w:sz="0" w:space="0" w:color="auto"/>
        <w:bottom w:val="none" w:sz="0" w:space="0" w:color="auto"/>
        <w:right w:val="none" w:sz="0" w:space="0" w:color="auto"/>
      </w:divBdr>
    </w:div>
    <w:div w:id="588973515">
      <w:bodyDiv w:val="1"/>
      <w:marLeft w:val="0"/>
      <w:marRight w:val="0"/>
      <w:marTop w:val="0"/>
      <w:marBottom w:val="0"/>
      <w:divBdr>
        <w:top w:val="none" w:sz="0" w:space="0" w:color="auto"/>
        <w:left w:val="none" w:sz="0" w:space="0" w:color="auto"/>
        <w:bottom w:val="none" w:sz="0" w:space="0" w:color="auto"/>
        <w:right w:val="none" w:sz="0" w:space="0" w:color="auto"/>
      </w:divBdr>
    </w:div>
    <w:div w:id="614866472">
      <w:bodyDiv w:val="1"/>
      <w:marLeft w:val="0"/>
      <w:marRight w:val="0"/>
      <w:marTop w:val="0"/>
      <w:marBottom w:val="0"/>
      <w:divBdr>
        <w:top w:val="none" w:sz="0" w:space="0" w:color="auto"/>
        <w:left w:val="none" w:sz="0" w:space="0" w:color="auto"/>
        <w:bottom w:val="none" w:sz="0" w:space="0" w:color="auto"/>
        <w:right w:val="none" w:sz="0" w:space="0" w:color="auto"/>
      </w:divBdr>
    </w:div>
    <w:div w:id="694576707">
      <w:bodyDiv w:val="1"/>
      <w:marLeft w:val="0"/>
      <w:marRight w:val="0"/>
      <w:marTop w:val="0"/>
      <w:marBottom w:val="0"/>
      <w:divBdr>
        <w:top w:val="none" w:sz="0" w:space="0" w:color="auto"/>
        <w:left w:val="none" w:sz="0" w:space="0" w:color="auto"/>
        <w:bottom w:val="none" w:sz="0" w:space="0" w:color="auto"/>
        <w:right w:val="none" w:sz="0" w:space="0" w:color="auto"/>
      </w:divBdr>
    </w:div>
    <w:div w:id="714499569">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43072132">
      <w:bodyDiv w:val="1"/>
      <w:marLeft w:val="0"/>
      <w:marRight w:val="0"/>
      <w:marTop w:val="0"/>
      <w:marBottom w:val="0"/>
      <w:divBdr>
        <w:top w:val="none" w:sz="0" w:space="0" w:color="auto"/>
        <w:left w:val="none" w:sz="0" w:space="0" w:color="auto"/>
        <w:bottom w:val="none" w:sz="0" w:space="0" w:color="auto"/>
        <w:right w:val="none" w:sz="0" w:space="0" w:color="auto"/>
      </w:divBdr>
    </w:div>
    <w:div w:id="750389492">
      <w:bodyDiv w:val="1"/>
      <w:marLeft w:val="0"/>
      <w:marRight w:val="0"/>
      <w:marTop w:val="0"/>
      <w:marBottom w:val="0"/>
      <w:divBdr>
        <w:top w:val="none" w:sz="0" w:space="0" w:color="auto"/>
        <w:left w:val="none" w:sz="0" w:space="0" w:color="auto"/>
        <w:bottom w:val="none" w:sz="0" w:space="0" w:color="auto"/>
        <w:right w:val="none" w:sz="0" w:space="0" w:color="auto"/>
      </w:divBdr>
    </w:div>
    <w:div w:id="766658701">
      <w:bodyDiv w:val="1"/>
      <w:marLeft w:val="0"/>
      <w:marRight w:val="0"/>
      <w:marTop w:val="0"/>
      <w:marBottom w:val="0"/>
      <w:divBdr>
        <w:top w:val="none" w:sz="0" w:space="0" w:color="auto"/>
        <w:left w:val="none" w:sz="0" w:space="0" w:color="auto"/>
        <w:bottom w:val="none" w:sz="0" w:space="0" w:color="auto"/>
        <w:right w:val="none" w:sz="0" w:space="0" w:color="auto"/>
      </w:divBdr>
    </w:div>
    <w:div w:id="794324539">
      <w:bodyDiv w:val="1"/>
      <w:marLeft w:val="0"/>
      <w:marRight w:val="0"/>
      <w:marTop w:val="0"/>
      <w:marBottom w:val="0"/>
      <w:divBdr>
        <w:top w:val="none" w:sz="0" w:space="0" w:color="auto"/>
        <w:left w:val="none" w:sz="0" w:space="0" w:color="auto"/>
        <w:bottom w:val="none" w:sz="0" w:space="0" w:color="auto"/>
        <w:right w:val="none" w:sz="0" w:space="0" w:color="auto"/>
      </w:divBdr>
    </w:div>
    <w:div w:id="840775844">
      <w:bodyDiv w:val="1"/>
      <w:marLeft w:val="0"/>
      <w:marRight w:val="0"/>
      <w:marTop w:val="0"/>
      <w:marBottom w:val="0"/>
      <w:divBdr>
        <w:top w:val="none" w:sz="0" w:space="0" w:color="auto"/>
        <w:left w:val="none" w:sz="0" w:space="0" w:color="auto"/>
        <w:bottom w:val="none" w:sz="0" w:space="0" w:color="auto"/>
        <w:right w:val="none" w:sz="0" w:space="0" w:color="auto"/>
      </w:divBdr>
    </w:div>
    <w:div w:id="859780343">
      <w:bodyDiv w:val="1"/>
      <w:marLeft w:val="0"/>
      <w:marRight w:val="0"/>
      <w:marTop w:val="0"/>
      <w:marBottom w:val="0"/>
      <w:divBdr>
        <w:top w:val="none" w:sz="0" w:space="0" w:color="auto"/>
        <w:left w:val="none" w:sz="0" w:space="0" w:color="auto"/>
        <w:bottom w:val="none" w:sz="0" w:space="0" w:color="auto"/>
        <w:right w:val="none" w:sz="0" w:space="0" w:color="auto"/>
      </w:divBdr>
    </w:div>
    <w:div w:id="863635796">
      <w:bodyDiv w:val="1"/>
      <w:marLeft w:val="0"/>
      <w:marRight w:val="0"/>
      <w:marTop w:val="0"/>
      <w:marBottom w:val="0"/>
      <w:divBdr>
        <w:top w:val="none" w:sz="0" w:space="0" w:color="auto"/>
        <w:left w:val="none" w:sz="0" w:space="0" w:color="auto"/>
        <w:bottom w:val="none" w:sz="0" w:space="0" w:color="auto"/>
        <w:right w:val="none" w:sz="0" w:space="0" w:color="auto"/>
      </w:divBdr>
    </w:div>
    <w:div w:id="940991827">
      <w:bodyDiv w:val="1"/>
      <w:marLeft w:val="0"/>
      <w:marRight w:val="0"/>
      <w:marTop w:val="0"/>
      <w:marBottom w:val="0"/>
      <w:divBdr>
        <w:top w:val="none" w:sz="0" w:space="0" w:color="auto"/>
        <w:left w:val="none" w:sz="0" w:space="0" w:color="auto"/>
        <w:bottom w:val="none" w:sz="0" w:space="0" w:color="auto"/>
        <w:right w:val="none" w:sz="0" w:space="0" w:color="auto"/>
      </w:divBdr>
    </w:div>
    <w:div w:id="1089470767">
      <w:bodyDiv w:val="1"/>
      <w:marLeft w:val="0"/>
      <w:marRight w:val="0"/>
      <w:marTop w:val="0"/>
      <w:marBottom w:val="0"/>
      <w:divBdr>
        <w:top w:val="none" w:sz="0" w:space="0" w:color="auto"/>
        <w:left w:val="none" w:sz="0" w:space="0" w:color="auto"/>
        <w:bottom w:val="none" w:sz="0" w:space="0" w:color="auto"/>
        <w:right w:val="none" w:sz="0" w:space="0" w:color="auto"/>
      </w:divBdr>
    </w:div>
    <w:div w:id="1102384255">
      <w:bodyDiv w:val="1"/>
      <w:marLeft w:val="0"/>
      <w:marRight w:val="0"/>
      <w:marTop w:val="0"/>
      <w:marBottom w:val="0"/>
      <w:divBdr>
        <w:top w:val="none" w:sz="0" w:space="0" w:color="auto"/>
        <w:left w:val="none" w:sz="0" w:space="0" w:color="auto"/>
        <w:bottom w:val="none" w:sz="0" w:space="0" w:color="auto"/>
        <w:right w:val="none" w:sz="0" w:space="0" w:color="auto"/>
      </w:divBdr>
    </w:div>
    <w:div w:id="1128669977">
      <w:bodyDiv w:val="1"/>
      <w:marLeft w:val="0"/>
      <w:marRight w:val="0"/>
      <w:marTop w:val="0"/>
      <w:marBottom w:val="0"/>
      <w:divBdr>
        <w:top w:val="none" w:sz="0" w:space="0" w:color="auto"/>
        <w:left w:val="none" w:sz="0" w:space="0" w:color="auto"/>
        <w:bottom w:val="none" w:sz="0" w:space="0" w:color="auto"/>
        <w:right w:val="none" w:sz="0" w:space="0" w:color="auto"/>
      </w:divBdr>
    </w:div>
    <w:div w:id="1196849925">
      <w:bodyDiv w:val="1"/>
      <w:marLeft w:val="0"/>
      <w:marRight w:val="0"/>
      <w:marTop w:val="0"/>
      <w:marBottom w:val="0"/>
      <w:divBdr>
        <w:top w:val="none" w:sz="0" w:space="0" w:color="auto"/>
        <w:left w:val="none" w:sz="0" w:space="0" w:color="auto"/>
        <w:bottom w:val="none" w:sz="0" w:space="0" w:color="auto"/>
        <w:right w:val="none" w:sz="0" w:space="0" w:color="auto"/>
      </w:divBdr>
    </w:div>
    <w:div w:id="1198811204">
      <w:bodyDiv w:val="1"/>
      <w:marLeft w:val="0"/>
      <w:marRight w:val="0"/>
      <w:marTop w:val="0"/>
      <w:marBottom w:val="0"/>
      <w:divBdr>
        <w:top w:val="none" w:sz="0" w:space="0" w:color="auto"/>
        <w:left w:val="none" w:sz="0" w:space="0" w:color="auto"/>
        <w:bottom w:val="none" w:sz="0" w:space="0" w:color="auto"/>
        <w:right w:val="none" w:sz="0" w:space="0" w:color="auto"/>
      </w:divBdr>
    </w:div>
    <w:div w:id="1206679332">
      <w:bodyDiv w:val="1"/>
      <w:marLeft w:val="0"/>
      <w:marRight w:val="0"/>
      <w:marTop w:val="0"/>
      <w:marBottom w:val="0"/>
      <w:divBdr>
        <w:top w:val="none" w:sz="0" w:space="0" w:color="auto"/>
        <w:left w:val="none" w:sz="0" w:space="0" w:color="auto"/>
        <w:bottom w:val="none" w:sz="0" w:space="0" w:color="auto"/>
        <w:right w:val="none" w:sz="0" w:space="0" w:color="auto"/>
      </w:divBdr>
    </w:div>
    <w:div w:id="1252160764">
      <w:bodyDiv w:val="1"/>
      <w:marLeft w:val="0"/>
      <w:marRight w:val="0"/>
      <w:marTop w:val="0"/>
      <w:marBottom w:val="0"/>
      <w:divBdr>
        <w:top w:val="none" w:sz="0" w:space="0" w:color="auto"/>
        <w:left w:val="none" w:sz="0" w:space="0" w:color="auto"/>
        <w:bottom w:val="none" w:sz="0" w:space="0" w:color="auto"/>
        <w:right w:val="none" w:sz="0" w:space="0" w:color="auto"/>
      </w:divBdr>
    </w:div>
    <w:div w:id="125563201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295794777">
      <w:bodyDiv w:val="1"/>
      <w:marLeft w:val="0"/>
      <w:marRight w:val="0"/>
      <w:marTop w:val="0"/>
      <w:marBottom w:val="0"/>
      <w:divBdr>
        <w:top w:val="none" w:sz="0" w:space="0" w:color="auto"/>
        <w:left w:val="none" w:sz="0" w:space="0" w:color="auto"/>
        <w:bottom w:val="none" w:sz="0" w:space="0" w:color="auto"/>
        <w:right w:val="none" w:sz="0" w:space="0" w:color="auto"/>
      </w:divBdr>
    </w:div>
    <w:div w:id="1319069578">
      <w:bodyDiv w:val="1"/>
      <w:marLeft w:val="0"/>
      <w:marRight w:val="0"/>
      <w:marTop w:val="0"/>
      <w:marBottom w:val="0"/>
      <w:divBdr>
        <w:top w:val="none" w:sz="0" w:space="0" w:color="auto"/>
        <w:left w:val="none" w:sz="0" w:space="0" w:color="auto"/>
        <w:bottom w:val="none" w:sz="0" w:space="0" w:color="auto"/>
        <w:right w:val="none" w:sz="0" w:space="0" w:color="auto"/>
      </w:divBdr>
    </w:div>
    <w:div w:id="1361855789">
      <w:bodyDiv w:val="1"/>
      <w:marLeft w:val="0"/>
      <w:marRight w:val="0"/>
      <w:marTop w:val="0"/>
      <w:marBottom w:val="0"/>
      <w:divBdr>
        <w:top w:val="none" w:sz="0" w:space="0" w:color="auto"/>
        <w:left w:val="none" w:sz="0" w:space="0" w:color="auto"/>
        <w:bottom w:val="none" w:sz="0" w:space="0" w:color="auto"/>
        <w:right w:val="none" w:sz="0" w:space="0" w:color="auto"/>
      </w:divBdr>
    </w:div>
    <w:div w:id="1364867438">
      <w:bodyDiv w:val="1"/>
      <w:marLeft w:val="0"/>
      <w:marRight w:val="0"/>
      <w:marTop w:val="0"/>
      <w:marBottom w:val="0"/>
      <w:divBdr>
        <w:top w:val="none" w:sz="0" w:space="0" w:color="auto"/>
        <w:left w:val="none" w:sz="0" w:space="0" w:color="auto"/>
        <w:bottom w:val="none" w:sz="0" w:space="0" w:color="auto"/>
        <w:right w:val="none" w:sz="0" w:space="0" w:color="auto"/>
      </w:divBdr>
    </w:div>
    <w:div w:id="1365865551">
      <w:bodyDiv w:val="1"/>
      <w:marLeft w:val="0"/>
      <w:marRight w:val="0"/>
      <w:marTop w:val="0"/>
      <w:marBottom w:val="0"/>
      <w:divBdr>
        <w:top w:val="none" w:sz="0" w:space="0" w:color="auto"/>
        <w:left w:val="none" w:sz="0" w:space="0" w:color="auto"/>
        <w:bottom w:val="none" w:sz="0" w:space="0" w:color="auto"/>
        <w:right w:val="none" w:sz="0" w:space="0" w:color="auto"/>
      </w:divBdr>
    </w:div>
    <w:div w:id="1374497797">
      <w:bodyDiv w:val="1"/>
      <w:marLeft w:val="0"/>
      <w:marRight w:val="0"/>
      <w:marTop w:val="0"/>
      <w:marBottom w:val="0"/>
      <w:divBdr>
        <w:top w:val="none" w:sz="0" w:space="0" w:color="auto"/>
        <w:left w:val="none" w:sz="0" w:space="0" w:color="auto"/>
        <w:bottom w:val="none" w:sz="0" w:space="0" w:color="auto"/>
        <w:right w:val="none" w:sz="0" w:space="0" w:color="auto"/>
      </w:divBdr>
    </w:div>
    <w:div w:id="1398167476">
      <w:bodyDiv w:val="1"/>
      <w:marLeft w:val="0"/>
      <w:marRight w:val="0"/>
      <w:marTop w:val="0"/>
      <w:marBottom w:val="0"/>
      <w:divBdr>
        <w:top w:val="none" w:sz="0" w:space="0" w:color="auto"/>
        <w:left w:val="none" w:sz="0" w:space="0" w:color="auto"/>
        <w:bottom w:val="none" w:sz="0" w:space="0" w:color="auto"/>
        <w:right w:val="none" w:sz="0" w:space="0" w:color="auto"/>
      </w:divBdr>
    </w:div>
    <w:div w:id="1419475356">
      <w:bodyDiv w:val="1"/>
      <w:marLeft w:val="0"/>
      <w:marRight w:val="0"/>
      <w:marTop w:val="0"/>
      <w:marBottom w:val="0"/>
      <w:divBdr>
        <w:top w:val="none" w:sz="0" w:space="0" w:color="auto"/>
        <w:left w:val="none" w:sz="0" w:space="0" w:color="auto"/>
        <w:bottom w:val="none" w:sz="0" w:space="0" w:color="auto"/>
        <w:right w:val="none" w:sz="0" w:space="0" w:color="auto"/>
      </w:divBdr>
    </w:div>
    <w:div w:id="1429351611">
      <w:bodyDiv w:val="1"/>
      <w:marLeft w:val="0"/>
      <w:marRight w:val="0"/>
      <w:marTop w:val="0"/>
      <w:marBottom w:val="0"/>
      <w:divBdr>
        <w:top w:val="none" w:sz="0" w:space="0" w:color="auto"/>
        <w:left w:val="none" w:sz="0" w:space="0" w:color="auto"/>
        <w:bottom w:val="none" w:sz="0" w:space="0" w:color="auto"/>
        <w:right w:val="none" w:sz="0" w:space="0" w:color="auto"/>
      </w:divBdr>
    </w:div>
    <w:div w:id="1445661350">
      <w:bodyDiv w:val="1"/>
      <w:marLeft w:val="0"/>
      <w:marRight w:val="0"/>
      <w:marTop w:val="0"/>
      <w:marBottom w:val="0"/>
      <w:divBdr>
        <w:top w:val="none" w:sz="0" w:space="0" w:color="auto"/>
        <w:left w:val="none" w:sz="0" w:space="0" w:color="auto"/>
        <w:bottom w:val="none" w:sz="0" w:space="0" w:color="auto"/>
        <w:right w:val="none" w:sz="0" w:space="0" w:color="auto"/>
      </w:divBdr>
    </w:div>
    <w:div w:id="1458640922">
      <w:bodyDiv w:val="1"/>
      <w:marLeft w:val="0"/>
      <w:marRight w:val="0"/>
      <w:marTop w:val="0"/>
      <w:marBottom w:val="0"/>
      <w:divBdr>
        <w:top w:val="none" w:sz="0" w:space="0" w:color="auto"/>
        <w:left w:val="none" w:sz="0" w:space="0" w:color="auto"/>
        <w:bottom w:val="none" w:sz="0" w:space="0" w:color="auto"/>
        <w:right w:val="none" w:sz="0" w:space="0" w:color="auto"/>
      </w:divBdr>
    </w:div>
    <w:div w:id="1460301550">
      <w:bodyDiv w:val="1"/>
      <w:marLeft w:val="0"/>
      <w:marRight w:val="0"/>
      <w:marTop w:val="0"/>
      <w:marBottom w:val="0"/>
      <w:divBdr>
        <w:top w:val="none" w:sz="0" w:space="0" w:color="auto"/>
        <w:left w:val="none" w:sz="0" w:space="0" w:color="auto"/>
        <w:bottom w:val="none" w:sz="0" w:space="0" w:color="auto"/>
        <w:right w:val="none" w:sz="0" w:space="0" w:color="auto"/>
      </w:divBdr>
    </w:div>
    <w:div w:id="1462462487">
      <w:bodyDiv w:val="1"/>
      <w:marLeft w:val="0"/>
      <w:marRight w:val="0"/>
      <w:marTop w:val="0"/>
      <w:marBottom w:val="0"/>
      <w:divBdr>
        <w:top w:val="none" w:sz="0" w:space="0" w:color="auto"/>
        <w:left w:val="none" w:sz="0" w:space="0" w:color="auto"/>
        <w:bottom w:val="none" w:sz="0" w:space="0" w:color="auto"/>
        <w:right w:val="none" w:sz="0" w:space="0" w:color="auto"/>
      </w:divBdr>
    </w:div>
    <w:div w:id="1492333977">
      <w:bodyDiv w:val="1"/>
      <w:marLeft w:val="0"/>
      <w:marRight w:val="0"/>
      <w:marTop w:val="0"/>
      <w:marBottom w:val="0"/>
      <w:divBdr>
        <w:top w:val="none" w:sz="0" w:space="0" w:color="auto"/>
        <w:left w:val="none" w:sz="0" w:space="0" w:color="auto"/>
        <w:bottom w:val="none" w:sz="0" w:space="0" w:color="auto"/>
        <w:right w:val="none" w:sz="0" w:space="0" w:color="auto"/>
      </w:divBdr>
    </w:div>
    <w:div w:id="1495993267">
      <w:bodyDiv w:val="1"/>
      <w:marLeft w:val="0"/>
      <w:marRight w:val="0"/>
      <w:marTop w:val="0"/>
      <w:marBottom w:val="0"/>
      <w:divBdr>
        <w:top w:val="none" w:sz="0" w:space="0" w:color="auto"/>
        <w:left w:val="none" w:sz="0" w:space="0" w:color="auto"/>
        <w:bottom w:val="none" w:sz="0" w:space="0" w:color="auto"/>
        <w:right w:val="none" w:sz="0" w:space="0" w:color="auto"/>
      </w:divBdr>
    </w:div>
    <w:div w:id="1498224386">
      <w:bodyDiv w:val="1"/>
      <w:marLeft w:val="0"/>
      <w:marRight w:val="0"/>
      <w:marTop w:val="0"/>
      <w:marBottom w:val="0"/>
      <w:divBdr>
        <w:top w:val="none" w:sz="0" w:space="0" w:color="auto"/>
        <w:left w:val="none" w:sz="0" w:space="0" w:color="auto"/>
        <w:bottom w:val="none" w:sz="0" w:space="0" w:color="auto"/>
        <w:right w:val="none" w:sz="0" w:space="0" w:color="auto"/>
      </w:divBdr>
    </w:div>
    <w:div w:id="1515652781">
      <w:bodyDiv w:val="1"/>
      <w:marLeft w:val="0"/>
      <w:marRight w:val="0"/>
      <w:marTop w:val="0"/>
      <w:marBottom w:val="0"/>
      <w:divBdr>
        <w:top w:val="none" w:sz="0" w:space="0" w:color="auto"/>
        <w:left w:val="none" w:sz="0" w:space="0" w:color="auto"/>
        <w:bottom w:val="none" w:sz="0" w:space="0" w:color="auto"/>
        <w:right w:val="none" w:sz="0" w:space="0" w:color="auto"/>
      </w:divBdr>
    </w:div>
    <w:div w:id="1518155816">
      <w:bodyDiv w:val="1"/>
      <w:marLeft w:val="0"/>
      <w:marRight w:val="0"/>
      <w:marTop w:val="0"/>
      <w:marBottom w:val="0"/>
      <w:divBdr>
        <w:top w:val="none" w:sz="0" w:space="0" w:color="auto"/>
        <w:left w:val="none" w:sz="0" w:space="0" w:color="auto"/>
        <w:bottom w:val="none" w:sz="0" w:space="0" w:color="auto"/>
        <w:right w:val="none" w:sz="0" w:space="0" w:color="auto"/>
      </w:divBdr>
    </w:div>
    <w:div w:id="1520506332">
      <w:bodyDiv w:val="1"/>
      <w:marLeft w:val="0"/>
      <w:marRight w:val="0"/>
      <w:marTop w:val="0"/>
      <w:marBottom w:val="0"/>
      <w:divBdr>
        <w:top w:val="none" w:sz="0" w:space="0" w:color="auto"/>
        <w:left w:val="none" w:sz="0" w:space="0" w:color="auto"/>
        <w:bottom w:val="none" w:sz="0" w:space="0" w:color="auto"/>
        <w:right w:val="none" w:sz="0" w:space="0" w:color="auto"/>
      </w:divBdr>
    </w:div>
    <w:div w:id="1533961579">
      <w:bodyDiv w:val="1"/>
      <w:marLeft w:val="0"/>
      <w:marRight w:val="0"/>
      <w:marTop w:val="0"/>
      <w:marBottom w:val="0"/>
      <w:divBdr>
        <w:top w:val="none" w:sz="0" w:space="0" w:color="auto"/>
        <w:left w:val="none" w:sz="0" w:space="0" w:color="auto"/>
        <w:bottom w:val="none" w:sz="0" w:space="0" w:color="auto"/>
        <w:right w:val="none" w:sz="0" w:space="0" w:color="auto"/>
      </w:divBdr>
    </w:div>
    <w:div w:id="1558127103">
      <w:bodyDiv w:val="1"/>
      <w:marLeft w:val="0"/>
      <w:marRight w:val="0"/>
      <w:marTop w:val="0"/>
      <w:marBottom w:val="0"/>
      <w:divBdr>
        <w:top w:val="none" w:sz="0" w:space="0" w:color="auto"/>
        <w:left w:val="none" w:sz="0" w:space="0" w:color="auto"/>
        <w:bottom w:val="none" w:sz="0" w:space="0" w:color="auto"/>
        <w:right w:val="none" w:sz="0" w:space="0" w:color="auto"/>
      </w:divBdr>
    </w:div>
    <w:div w:id="1623071673">
      <w:bodyDiv w:val="1"/>
      <w:marLeft w:val="0"/>
      <w:marRight w:val="0"/>
      <w:marTop w:val="0"/>
      <w:marBottom w:val="0"/>
      <w:divBdr>
        <w:top w:val="none" w:sz="0" w:space="0" w:color="auto"/>
        <w:left w:val="none" w:sz="0" w:space="0" w:color="auto"/>
        <w:bottom w:val="none" w:sz="0" w:space="0" w:color="auto"/>
        <w:right w:val="none" w:sz="0" w:space="0" w:color="auto"/>
      </w:divBdr>
    </w:div>
    <w:div w:id="1624462044">
      <w:bodyDiv w:val="1"/>
      <w:marLeft w:val="0"/>
      <w:marRight w:val="0"/>
      <w:marTop w:val="0"/>
      <w:marBottom w:val="0"/>
      <w:divBdr>
        <w:top w:val="none" w:sz="0" w:space="0" w:color="auto"/>
        <w:left w:val="none" w:sz="0" w:space="0" w:color="auto"/>
        <w:bottom w:val="none" w:sz="0" w:space="0" w:color="auto"/>
        <w:right w:val="none" w:sz="0" w:space="0" w:color="auto"/>
      </w:divBdr>
    </w:div>
    <w:div w:id="1627009359">
      <w:bodyDiv w:val="1"/>
      <w:marLeft w:val="0"/>
      <w:marRight w:val="0"/>
      <w:marTop w:val="0"/>
      <w:marBottom w:val="0"/>
      <w:divBdr>
        <w:top w:val="none" w:sz="0" w:space="0" w:color="auto"/>
        <w:left w:val="none" w:sz="0" w:space="0" w:color="auto"/>
        <w:bottom w:val="none" w:sz="0" w:space="0" w:color="auto"/>
        <w:right w:val="none" w:sz="0" w:space="0" w:color="auto"/>
      </w:divBdr>
    </w:div>
    <w:div w:id="1629822365">
      <w:bodyDiv w:val="1"/>
      <w:marLeft w:val="0"/>
      <w:marRight w:val="0"/>
      <w:marTop w:val="0"/>
      <w:marBottom w:val="0"/>
      <w:divBdr>
        <w:top w:val="none" w:sz="0" w:space="0" w:color="auto"/>
        <w:left w:val="none" w:sz="0" w:space="0" w:color="auto"/>
        <w:bottom w:val="none" w:sz="0" w:space="0" w:color="auto"/>
        <w:right w:val="none" w:sz="0" w:space="0" w:color="auto"/>
      </w:divBdr>
    </w:div>
    <w:div w:id="1631402765">
      <w:bodyDiv w:val="1"/>
      <w:marLeft w:val="0"/>
      <w:marRight w:val="0"/>
      <w:marTop w:val="0"/>
      <w:marBottom w:val="0"/>
      <w:divBdr>
        <w:top w:val="none" w:sz="0" w:space="0" w:color="auto"/>
        <w:left w:val="none" w:sz="0" w:space="0" w:color="auto"/>
        <w:bottom w:val="none" w:sz="0" w:space="0" w:color="auto"/>
        <w:right w:val="none" w:sz="0" w:space="0" w:color="auto"/>
      </w:divBdr>
    </w:div>
    <w:div w:id="1643150470">
      <w:bodyDiv w:val="1"/>
      <w:marLeft w:val="0"/>
      <w:marRight w:val="0"/>
      <w:marTop w:val="0"/>
      <w:marBottom w:val="0"/>
      <w:divBdr>
        <w:top w:val="none" w:sz="0" w:space="0" w:color="auto"/>
        <w:left w:val="none" w:sz="0" w:space="0" w:color="auto"/>
        <w:bottom w:val="none" w:sz="0" w:space="0" w:color="auto"/>
        <w:right w:val="none" w:sz="0" w:space="0" w:color="auto"/>
      </w:divBdr>
    </w:div>
    <w:div w:id="1646084496">
      <w:bodyDiv w:val="1"/>
      <w:marLeft w:val="0"/>
      <w:marRight w:val="0"/>
      <w:marTop w:val="0"/>
      <w:marBottom w:val="0"/>
      <w:divBdr>
        <w:top w:val="none" w:sz="0" w:space="0" w:color="auto"/>
        <w:left w:val="none" w:sz="0" w:space="0" w:color="auto"/>
        <w:bottom w:val="none" w:sz="0" w:space="0" w:color="auto"/>
        <w:right w:val="none" w:sz="0" w:space="0" w:color="auto"/>
      </w:divBdr>
    </w:div>
    <w:div w:id="1684629531">
      <w:bodyDiv w:val="1"/>
      <w:marLeft w:val="0"/>
      <w:marRight w:val="0"/>
      <w:marTop w:val="0"/>
      <w:marBottom w:val="0"/>
      <w:divBdr>
        <w:top w:val="none" w:sz="0" w:space="0" w:color="auto"/>
        <w:left w:val="none" w:sz="0" w:space="0" w:color="auto"/>
        <w:bottom w:val="none" w:sz="0" w:space="0" w:color="auto"/>
        <w:right w:val="none" w:sz="0" w:space="0" w:color="auto"/>
      </w:divBdr>
    </w:div>
    <w:div w:id="1703702263">
      <w:bodyDiv w:val="1"/>
      <w:marLeft w:val="0"/>
      <w:marRight w:val="0"/>
      <w:marTop w:val="0"/>
      <w:marBottom w:val="0"/>
      <w:divBdr>
        <w:top w:val="none" w:sz="0" w:space="0" w:color="auto"/>
        <w:left w:val="none" w:sz="0" w:space="0" w:color="auto"/>
        <w:bottom w:val="none" w:sz="0" w:space="0" w:color="auto"/>
        <w:right w:val="none" w:sz="0" w:space="0" w:color="auto"/>
      </w:divBdr>
    </w:div>
    <w:div w:id="1704091733">
      <w:bodyDiv w:val="1"/>
      <w:marLeft w:val="0"/>
      <w:marRight w:val="0"/>
      <w:marTop w:val="0"/>
      <w:marBottom w:val="0"/>
      <w:divBdr>
        <w:top w:val="none" w:sz="0" w:space="0" w:color="auto"/>
        <w:left w:val="none" w:sz="0" w:space="0" w:color="auto"/>
        <w:bottom w:val="none" w:sz="0" w:space="0" w:color="auto"/>
        <w:right w:val="none" w:sz="0" w:space="0" w:color="auto"/>
      </w:divBdr>
    </w:div>
    <w:div w:id="1706519974">
      <w:bodyDiv w:val="1"/>
      <w:marLeft w:val="0"/>
      <w:marRight w:val="0"/>
      <w:marTop w:val="0"/>
      <w:marBottom w:val="0"/>
      <w:divBdr>
        <w:top w:val="none" w:sz="0" w:space="0" w:color="auto"/>
        <w:left w:val="none" w:sz="0" w:space="0" w:color="auto"/>
        <w:bottom w:val="none" w:sz="0" w:space="0" w:color="auto"/>
        <w:right w:val="none" w:sz="0" w:space="0" w:color="auto"/>
      </w:divBdr>
    </w:div>
    <w:div w:id="1707757999">
      <w:bodyDiv w:val="1"/>
      <w:marLeft w:val="0"/>
      <w:marRight w:val="0"/>
      <w:marTop w:val="0"/>
      <w:marBottom w:val="0"/>
      <w:divBdr>
        <w:top w:val="none" w:sz="0" w:space="0" w:color="auto"/>
        <w:left w:val="none" w:sz="0" w:space="0" w:color="auto"/>
        <w:bottom w:val="none" w:sz="0" w:space="0" w:color="auto"/>
        <w:right w:val="none" w:sz="0" w:space="0" w:color="auto"/>
      </w:divBdr>
    </w:div>
    <w:div w:id="1717007928">
      <w:bodyDiv w:val="1"/>
      <w:marLeft w:val="0"/>
      <w:marRight w:val="0"/>
      <w:marTop w:val="0"/>
      <w:marBottom w:val="0"/>
      <w:divBdr>
        <w:top w:val="none" w:sz="0" w:space="0" w:color="auto"/>
        <w:left w:val="none" w:sz="0" w:space="0" w:color="auto"/>
        <w:bottom w:val="none" w:sz="0" w:space="0" w:color="auto"/>
        <w:right w:val="none" w:sz="0" w:space="0" w:color="auto"/>
      </w:divBdr>
    </w:div>
    <w:div w:id="1747146034">
      <w:bodyDiv w:val="1"/>
      <w:marLeft w:val="0"/>
      <w:marRight w:val="0"/>
      <w:marTop w:val="0"/>
      <w:marBottom w:val="0"/>
      <w:divBdr>
        <w:top w:val="none" w:sz="0" w:space="0" w:color="auto"/>
        <w:left w:val="none" w:sz="0" w:space="0" w:color="auto"/>
        <w:bottom w:val="none" w:sz="0" w:space="0" w:color="auto"/>
        <w:right w:val="none" w:sz="0" w:space="0" w:color="auto"/>
      </w:divBdr>
    </w:div>
    <w:div w:id="1763643434">
      <w:bodyDiv w:val="1"/>
      <w:marLeft w:val="0"/>
      <w:marRight w:val="0"/>
      <w:marTop w:val="0"/>
      <w:marBottom w:val="0"/>
      <w:divBdr>
        <w:top w:val="none" w:sz="0" w:space="0" w:color="auto"/>
        <w:left w:val="none" w:sz="0" w:space="0" w:color="auto"/>
        <w:bottom w:val="none" w:sz="0" w:space="0" w:color="auto"/>
        <w:right w:val="none" w:sz="0" w:space="0" w:color="auto"/>
      </w:divBdr>
    </w:div>
    <w:div w:id="1781796759">
      <w:bodyDiv w:val="1"/>
      <w:marLeft w:val="0"/>
      <w:marRight w:val="0"/>
      <w:marTop w:val="0"/>
      <w:marBottom w:val="0"/>
      <w:divBdr>
        <w:top w:val="none" w:sz="0" w:space="0" w:color="auto"/>
        <w:left w:val="none" w:sz="0" w:space="0" w:color="auto"/>
        <w:bottom w:val="none" w:sz="0" w:space="0" w:color="auto"/>
        <w:right w:val="none" w:sz="0" w:space="0" w:color="auto"/>
      </w:divBdr>
    </w:div>
    <w:div w:id="1793208371">
      <w:bodyDiv w:val="1"/>
      <w:marLeft w:val="0"/>
      <w:marRight w:val="0"/>
      <w:marTop w:val="0"/>
      <w:marBottom w:val="0"/>
      <w:divBdr>
        <w:top w:val="none" w:sz="0" w:space="0" w:color="auto"/>
        <w:left w:val="none" w:sz="0" w:space="0" w:color="auto"/>
        <w:bottom w:val="none" w:sz="0" w:space="0" w:color="auto"/>
        <w:right w:val="none" w:sz="0" w:space="0" w:color="auto"/>
      </w:divBdr>
    </w:div>
    <w:div w:id="1847018387">
      <w:bodyDiv w:val="1"/>
      <w:marLeft w:val="0"/>
      <w:marRight w:val="0"/>
      <w:marTop w:val="0"/>
      <w:marBottom w:val="0"/>
      <w:divBdr>
        <w:top w:val="none" w:sz="0" w:space="0" w:color="auto"/>
        <w:left w:val="none" w:sz="0" w:space="0" w:color="auto"/>
        <w:bottom w:val="none" w:sz="0" w:space="0" w:color="auto"/>
        <w:right w:val="none" w:sz="0" w:space="0" w:color="auto"/>
      </w:divBdr>
    </w:div>
    <w:div w:id="1852525446">
      <w:bodyDiv w:val="1"/>
      <w:marLeft w:val="0"/>
      <w:marRight w:val="0"/>
      <w:marTop w:val="0"/>
      <w:marBottom w:val="0"/>
      <w:divBdr>
        <w:top w:val="none" w:sz="0" w:space="0" w:color="auto"/>
        <w:left w:val="none" w:sz="0" w:space="0" w:color="auto"/>
        <w:bottom w:val="none" w:sz="0" w:space="0" w:color="auto"/>
        <w:right w:val="none" w:sz="0" w:space="0" w:color="auto"/>
      </w:divBdr>
    </w:div>
    <w:div w:id="1860122927">
      <w:bodyDiv w:val="1"/>
      <w:marLeft w:val="0"/>
      <w:marRight w:val="0"/>
      <w:marTop w:val="0"/>
      <w:marBottom w:val="0"/>
      <w:divBdr>
        <w:top w:val="none" w:sz="0" w:space="0" w:color="auto"/>
        <w:left w:val="none" w:sz="0" w:space="0" w:color="auto"/>
        <w:bottom w:val="none" w:sz="0" w:space="0" w:color="auto"/>
        <w:right w:val="none" w:sz="0" w:space="0" w:color="auto"/>
      </w:divBdr>
    </w:div>
    <w:div w:id="1866096892">
      <w:bodyDiv w:val="1"/>
      <w:marLeft w:val="0"/>
      <w:marRight w:val="0"/>
      <w:marTop w:val="0"/>
      <w:marBottom w:val="0"/>
      <w:divBdr>
        <w:top w:val="none" w:sz="0" w:space="0" w:color="auto"/>
        <w:left w:val="none" w:sz="0" w:space="0" w:color="auto"/>
        <w:bottom w:val="none" w:sz="0" w:space="0" w:color="auto"/>
        <w:right w:val="none" w:sz="0" w:space="0" w:color="auto"/>
      </w:divBdr>
    </w:div>
    <w:div w:id="1874422853">
      <w:bodyDiv w:val="1"/>
      <w:marLeft w:val="0"/>
      <w:marRight w:val="0"/>
      <w:marTop w:val="0"/>
      <w:marBottom w:val="0"/>
      <w:divBdr>
        <w:top w:val="none" w:sz="0" w:space="0" w:color="auto"/>
        <w:left w:val="none" w:sz="0" w:space="0" w:color="auto"/>
        <w:bottom w:val="none" w:sz="0" w:space="0" w:color="auto"/>
        <w:right w:val="none" w:sz="0" w:space="0" w:color="auto"/>
      </w:divBdr>
    </w:div>
    <w:div w:id="1904875806">
      <w:bodyDiv w:val="1"/>
      <w:marLeft w:val="0"/>
      <w:marRight w:val="0"/>
      <w:marTop w:val="0"/>
      <w:marBottom w:val="0"/>
      <w:divBdr>
        <w:top w:val="none" w:sz="0" w:space="0" w:color="auto"/>
        <w:left w:val="none" w:sz="0" w:space="0" w:color="auto"/>
        <w:bottom w:val="none" w:sz="0" w:space="0" w:color="auto"/>
        <w:right w:val="none" w:sz="0" w:space="0" w:color="auto"/>
      </w:divBdr>
    </w:div>
    <w:div w:id="1914319354">
      <w:bodyDiv w:val="1"/>
      <w:marLeft w:val="0"/>
      <w:marRight w:val="0"/>
      <w:marTop w:val="0"/>
      <w:marBottom w:val="0"/>
      <w:divBdr>
        <w:top w:val="none" w:sz="0" w:space="0" w:color="auto"/>
        <w:left w:val="none" w:sz="0" w:space="0" w:color="auto"/>
        <w:bottom w:val="none" w:sz="0" w:space="0" w:color="auto"/>
        <w:right w:val="none" w:sz="0" w:space="0" w:color="auto"/>
      </w:divBdr>
    </w:div>
    <w:div w:id="1939219701">
      <w:bodyDiv w:val="1"/>
      <w:marLeft w:val="0"/>
      <w:marRight w:val="0"/>
      <w:marTop w:val="0"/>
      <w:marBottom w:val="0"/>
      <w:divBdr>
        <w:top w:val="none" w:sz="0" w:space="0" w:color="auto"/>
        <w:left w:val="none" w:sz="0" w:space="0" w:color="auto"/>
        <w:bottom w:val="none" w:sz="0" w:space="0" w:color="auto"/>
        <w:right w:val="none" w:sz="0" w:space="0" w:color="auto"/>
      </w:divBdr>
    </w:div>
    <w:div w:id="1958945738">
      <w:bodyDiv w:val="1"/>
      <w:marLeft w:val="0"/>
      <w:marRight w:val="0"/>
      <w:marTop w:val="0"/>
      <w:marBottom w:val="0"/>
      <w:divBdr>
        <w:top w:val="none" w:sz="0" w:space="0" w:color="auto"/>
        <w:left w:val="none" w:sz="0" w:space="0" w:color="auto"/>
        <w:bottom w:val="none" w:sz="0" w:space="0" w:color="auto"/>
        <w:right w:val="none" w:sz="0" w:space="0" w:color="auto"/>
      </w:divBdr>
    </w:div>
    <w:div w:id="1959294299">
      <w:bodyDiv w:val="1"/>
      <w:marLeft w:val="0"/>
      <w:marRight w:val="0"/>
      <w:marTop w:val="0"/>
      <w:marBottom w:val="0"/>
      <w:divBdr>
        <w:top w:val="none" w:sz="0" w:space="0" w:color="auto"/>
        <w:left w:val="none" w:sz="0" w:space="0" w:color="auto"/>
        <w:bottom w:val="none" w:sz="0" w:space="0" w:color="auto"/>
        <w:right w:val="none" w:sz="0" w:space="0" w:color="auto"/>
      </w:divBdr>
    </w:div>
    <w:div w:id="198168782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09095675">
      <w:bodyDiv w:val="1"/>
      <w:marLeft w:val="0"/>
      <w:marRight w:val="0"/>
      <w:marTop w:val="0"/>
      <w:marBottom w:val="0"/>
      <w:divBdr>
        <w:top w:val="none" w:sz="0" w:space="0" w:color="auto"/>
        <w:left w:val="none" w:sz="0" w:space="0" w:color="auto"/>
        <w:bottom w:val="none" w:sz="0" w:space="0" w:color="auto"/>
        <w:right w:val="none" w:sz="0" w:space="0" w:color="auto"/>
      </w:divBdr>
    </w:div>
    <w:div w:id="2027753413">
      <w:bodyDiv w:val="1"/>
      <w:marLeft w:val="0"/>
      <w:marRight w:val="0"/>
      <w:marTop w:val="0"/>
      <w:marBottom w:val="0"/>
      <w:divBdr>
        <w:top w:val="none" w:sz="0" w:space="0" w:color="auto"/>
        <w:left w:val="none" w:sz="0" w:space="0" w:color="auto"/>
        <w:bottom w:val="none" w:sz="0" w:space="0" w:color="auto"/>
        <w:right w:val="none" w:sz="0" w:space="0" w:color="auto"/>
      </w:divBdr>
    </w:div>
    <w:div w:id="2041396183">
      <w:bodyDiv w:val="1"/>
      <w:marLeft w:val="0"/>
      <w:marRight w:val="0"/>
      <w:marTop w:val="0"/>
      <w:marBottom w:val="0"/>
      <w:divBdr>
        <w:top w:val="none" w:sz="0" w:space="0" w:color="auto"/>
        <w:left w:val="none" w:sz="0" w:space="0" w:color="auto"/>
        <w:bottom w:val="none" w:sz="0" w:space="0" w:color="auto"/>
        <w:right w:val="none" w:sz="0" w:space="0" w:color="auto"/>
      </w:divBdr>
    </w:div>
    <w:div w:id="2066686016">
      <w:bodyDiv w:val="1"/>
      <w:marLeft w:val="0"/>
      <w:marRight w:val="0"/>
      <w:marTop w:val="0"/>
      <w:marBottom w:val="0"/>
      <w:divBdr>
        <w:top w:val="none" w:sz="0" w:space="0" w:color="auto"/>
        <w:left w:val="none" w:sz="0" w:space="0" w:color="auto"/>
        <w:bottom w:val="none" w:sz="0" w:space="0" w:color="auto"/>
        <w:right w:val="none" w:sz="0" w:space="0" w:color="auto"/>
      </w:divBdr>
    </w:div>
    <w:div w:id="21470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051521-4D55-4627-A8E6-3D6FDA45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Hobson</dc:creator>
  <cp:keywords/>
  <dc:description/>
  <cp:lastModifiedBy>Catherine Morris</cp:lastModifiedBy>
  <cp:revision>10</cp:revision>
  <dcterms:created xsi:type="dcterms:W3CDTF">2021-05-31T17:13:00Z</dcterms:created>
  <dcterms:modified xsi:type="dcterms:W3CDTF">2021-06-01T13:02:00Z</dcterms:modified>
</cp:coreProperties>
</file>