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C9" w:rsidRPr="004C647D" w:rsidRDefault="004A24C9" w:rsidP="004C647D">
      <w:pPr>
        <w:pStyle w:val="Title"/>
      </w:pPr>
      <w:r w:rsidRPr="004C647D">
        <w:t>NCELP programme of events and activities September 2019 – end February 2020</w:t>
      </w:r>
      <w:bookmarkStart w:id="0" w:name="_GoBack"/>
      <w:bookmarkEnd w:id="0"/>
    </w:p>
    <w:tbl>
      <w:tblPr>
        <w:tblW w:w="14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228"/>
        <w:gridCol w:w="5807"/>
        <w:gridCol w:w="6094"/>
      </w:tblGrid>
      <w:tr w:rsidR="004A24C9" w:rsidRPr="004A24C9" w:rsidTr="004C647D">
        <w:trPr>
          <w:trHeight w:val="29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A24C9" w:rsidRPr="004C647D" w:rsidRDefault="004C647D" w:rsidP="004A24C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4C647D">
              <w:rPr>
                <w:rFonts w:eastAsia="Times New Roman" w:cs="Calibri"/>
                <w:b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A24C9" w:rsidRPr="004C647D" w:rsidRDefault="004C647D" w:rsidP="004C647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t>Overview CPD Y2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t>Signposted opportunities for SOW development work and NCELP resource creation project</w:t>
            </w:r>
          </w:p>
        </w:tc>
      </w:tr>
      <w:tr w:rsidR="004A24C9" w:rsidRPr="004A24C9" w:rsidTr="004529DD">
        <w:trPr>
          <w:trHeight w:val="2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TRG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Sep-19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Motivation Intervention (and get Gaming Grammar in there)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4A24C9" w:rsidRPr="004A24C9" w:rsidTr="004529DD">
        <w:trPr>
          <w:trHeight w:val="29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Half Day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Oct-19</w:t>
            </w:r>
          </w:p>
        </w:tc>
        <w:tc>
          <w:tcPr>
            <w:tcW w:w="5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SOW Development (phonics, vocabulary, grammar, meaningful practice) - SO (and get Gaming Grammar in there)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t>Resource creation (1.5-2 hours):</w:t>
            </w: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 xml:space="preserve"> Scoping out the materials needed, the kinds of activities that would help, assigning potential tasks to your Hub schools, considering the timeline </w:t>
            </w:r>
          </w:p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t xml:space="preserve">Bring your </w:t>
            </w:r>
            <w:proofErr w:type="spellStart"/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t>SoW</w:t>
            </w:r>
            <w:proofErr w:type="spellEnd"/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t xml:space="preserve"> (1-1.5 hours):</w:t>
            </w: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SoW</w:t>
            </w:r>
            <w:proofErr w:type="spellEnd"/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 xml:space="preserve"> scoping and awareness-raising. The idea is to increase understanding of the NCELP </w:t>
            </w:r>
            <w:proofErr w:type="spellStart"/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SoW</w:t>
            </w:r>
            <w:proofErr w:type="spellEnd"/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 xml:space="preserve"> and understand the process of adaption in order to incorporate PVG principles into an existing scheme; compatibility with new Ofsted inspection framework </w:t>
            </w:r>
          </w:p>
        </w:tc>
      </w:tr>
      <w:tr w:rsidR="004A24C9" w:rsidRPr="004A24C9" w:rsidTr="004529DD">
        <w:trPr>
          <w:trHeight w:val="29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TRG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Oct-19</w:t>
            </w:r>
          </w:p>
        </w:tc>
        <w:tc>
          <w:tcPr>
            <w:tcW w:w="5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SOW development (phonics, vocabulary, grammar, meaningful practice) (and get Gaming Grammar in there)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t>NCELP SOW</w:t>
            </w: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 xml:space="preserve"> (</w:t>
            </w:r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t>1.5 hour):</w:t>
            </w: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 xml:space="preserve"> using the rationale document and the presentation from the residential including the example ‘one week of resources’</w:t>
            </w:r>
          </w:p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t>Resource creation</w:t>
            </w: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t>(1.5 hours)</w:t>
            </w: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 xml:space="preserve"> and assignment of tasks to Hubs, sketching out timeline and kinds of tasks needed.</w:t>
            </w:r>
          </w:p>
        </w:tc>
      </w:tr>
      <w:tr w:rsidR="004A24C9" w:rsidRPr="004A24C9" w:rsidTr="004529DD">
        <w:trPr>
          <w:trHeight w:val="29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TRG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Nov-19</w:t>
            </w:r>
          </w:p>
        </w:tc>
        <w:tc>
          <w:tcPr>
            <w:tcW w:w="5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Vocabulary + CALL + Differentiation + boys/PP [DS + VH/</w:t>
            </w:r>
            <w:proofErr w:type="spellStart"/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RKo</w:t>
            </w:r>
            <w:proofErr w:type="spellEnd"/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t xml:space="preserve">Vocab and </w:t>
            </w:r>
            <w:proofErr w:type="spellStart"/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t>quizlet</w:t>
            </w:r>
            <w:proofErr w:type="spellEnd"/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 xml:space="preserve"> (2 hours)</w:t>
            </w:r>
          </w:p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lastRenderedPageBreak/>
              <w:t>Resource creation</w:t>
            </w: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 xml:space="preserve"> (1 hour)  - update on hub schools work </w:t>
            </w:r>
          </w:p>
        </w:tc>
      </w:tr>
      <w:tr w:rsidR="004A24C9" w:rsidRPr="004A24C9" w:rsidTr="004529DD">
        <w:trPr>
          <w:trHeight w:val="298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lastRenderedPageBreak/>
              <w:t>Full day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Wed 6 November</w:t>
            </w:r>
          </w:p>
        </w:tc>
        <w:tc>
          <w:tcPr>
            <w:tcW w:w="5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 xml:space="preserve">1] Hubs update on </w:t>
            </w:r>
            <w:proofErr w:type="spellStart"/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SoW</w:t>
            </w:r>
            <w:proofErr w:type="spellEnd"/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 xml:space="preserve"> development and Resource creation project (saying who’s doing what, when, challenges, any progress) 2 STs + 1 NCELP team member (1h 15 mins)</w:t>
            </w:r>
          </w:p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 xml:space="preserve">2] Resource creation workshops (2 hours) </w:t>
            </w: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br/>
              <w:t>workshop A) one ST: hands-on work with texts</w:t>
            </w: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br/>
              <w:t xml:space="preserve">workshop B) one ST: PVG activities for </w:t>
            </w:r>
            <w:proofErr w:type="spellStart"/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SoW</w:t>
            </w:r>
            <w:proofErr w:type="spellEnd"/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-aligned resources, for Y8</w:t>
            </w: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br/>
              <w:t>Activities may include,:</w:t>
            </w:r>
          </w:p>
          <w:p w:rsidR="004A24C9" w:rsidRPr="004A24C9" w:rsidRDefault="004A24C9" w:rsidP="004A24C9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4A24C9">
              <w:rPr>
                <w:rFonts w:eastAsia="Times New Roman" w:cs="Calibri"/>
                <w:bCs/>
                <w:color w:val="201F1E"/>
                <w:sz w:val="22"/>
                <w:szCs w:val="22"/>
              </w:rPr>
              <w:t xml:space="preserve">Transcription </w:t>
            </w:r>
          </w:p>
          <w:p w:rsidR="004A24C9" w:rsidRPr="004A24C9" w:rsidRDefault="004A24C9" w:rsidP="004A24C9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4A24C9">
              <w:rPr>
                <w:rFonts w:eastAsia="Times New Roman" w:cs="Calibri"/>
                <w:bCs/>
                <w:color w:val="201F1E"/>
                <w:sz w:val="22"/>
                <w:szCs w:val="22"/>
              </w:rPr>
              <w:t xml:space="preserve">Aural </w:t>
            </w:r>
            <w:r w:rsidRPr="004A24C9">
              <w:rPr>
                <w:rFonts w:eastAsia="Times New Roman" w:cs="Calibri"/>
                <w:bCs/>
                <w:color w:val="201F1E"/>
                <w:sz w:val="22"/>
                <w:szCs w:val="22"/>
              </w:rPr>
              <w:sym w:font="Wingdings" w:char="F0E0"/>
            </w:r>
            <w:r w:rsidRPr="004A24C9">
              <w:rPr>
                <w:rFonts w:eastAsia="Times New Roman" w:cs="Calibri"/>
                <w:bCs/>
                <w:color w:val="201F1E"/>
                <w:sz w:val="22"/>
                <w:szCs w:val="22"/>
              </w:rPr>
              <w:t xml:space="preserve"> written translation</w:t>
            </w:r>
          </w:p>
          <w:p w:rsidR="004A24C9" w:rsidRPr="004A24C9" w:rsidRDefault="004A24C9" w:rsidP="004A24C9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4A24C9">
              <w:rPr>
                <w:rFonts w:eastAsia="Times New Roman" w:cs="Calibri"/>
                <w:bCs/>
                <w:color w:val="201F1E"/>
                <w:sz w:val="22"/>
                <w:szCs w:val="22"/>
              </w:rPr>
              <w:t>Interactive ‘zero error’ dictation (pupils can ask the teacher questions about meaning and/or spelling, so they are more likely to get it right the first time)</w:t>
            </w:r>
          </w:p>
          <w:p w:rsidR="004A24C9" w:rsidRPr="004A24C9" w:rsidRDefault="004A24C9" w:rsidP="004A24C9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4A24C9">
              <w:rPr>
                <w:rFonts w:eastAsia="Times New Roman" w:cs="Calibri"/>
                <w:bCs/>
                <w:color w:val="201F1E"/>
                <w:sz w:val="22"/>
                <w:szCs w:val="22"/>
              </w:rPr>
              <w:t>Dictogloss</w:t>
            </w:r>
            <w:proofErr w:type="spellEnd"/>
            <w:r w:rsidRPr="004A24C9">
              <w:rPr>
                <w:rFonts w:eastAsia="Times New Roman" w:cs="Calibri"/>
                <w:bCs/>
                <w:color w:val="201F1E"/>
                <w:sz w:val="22"/>
                <w:szCs w:val="22"/>
              </w:rPr>
              <w:t xml:space="preserve"> (learners listen at a speed slightly slower than normal speech but not as slow as a dictation, they take notes (usually in English), then </w:t>
            </w:r>
            <w:r w:rsidRPr="004A24C9">
              <w:rPr>
                <w:rFonts w:eastAsia="Times New Roman" w:cs="Calibri"/>
                <w:bCs/>
                <w:color w:val="201F1E"/>
                <w:sz w:val="22"/>
                <w:szCs w:val="22"/>
              </w:rPr>
              <w:lastRenderedPageBreak/>
              <w:t>reconstruct a written version of the original passage in the target language, sometimes by discussing with their partner to arrive at one version or sometimes by themselves)</w:t>
            </w:r>
          </w:p>
          <w:p w:rsidR="004A24C9" w:rsidRPr="004A24C9" w:rsidRDefault="004A24C9" w:rsidP="004A24C9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4A24C9">
              <w:rPr>
                <w:rFonts w:eastAsia="Times New Roman" w:cs="Calibri"/>
                <w:bCs/>
                <w:color w:val="201F1E"/>
                <w:sz w:val="22"/>
                <w:szCs w:val="22"/>
              </w:rPr>
              <w:t>Bi-modal presentation (Listen and read, preferably so that the text appears at the same time as the sound)</w:t>
            </w:r>
          </w:p>
          <w:p w:rsidR="004A24C9" w:rsidRPr="004A24C9" w:rsidRDefault="004A24C9" w:rsidP="004A24C9">
            <w:pPr>
              <w:numPr>
                <w:ilvl w:val="0"/>
                <w:numId w:val="1"/>
              </w:numPr>
              <w:contextualSpacing/>
              <w:rPr>
                <w:rFonts w:eastAsia="Times New Roman" w:cs="Calibri"/>
                <w:bCs/>
                <w:color w:val="201F1E"/>
                <w:sz w:val="22"/>
                <w:szCs w:val="22"/>
              </w:rPr>
            </w:pPr>
            <w:r w:rsidRPr="004A24C9">
              <w:rPr>
                <w:rFonts w:eastAsia="Times New Roman" w:cs="Calibri"/>
                <w:bCs/>
                <w:color w:val="201F1E"/>
                <w:sz w:val="22"/>
                <w:szCs w:val="22"/>
              </w:rPr>
              <w:t>Spot the difference (Talk and listen, then write the differences)</w:t>
            </w:r>
          </w:p>
          <w:p w:rsidR="004A24C9" w:rsidRPr="004A24C9" w:rsidRDefault="004A24C9" w:rsidP="004A24C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eastAsia="Times New Roman" w:cs="Calibri"/>
                <w:bCs/>
                <w:color w:val="201F1E"/>
                <w:sz w:val="22"/>
                <w:szCs w:val="22"/>
              </w:rPr>
            </w:pPr>
            <w:r w:rsidRPr="004A24C9">
              <w:rPr>
                <w:rFonts w:eastAsia="Times New Roman" w:cs="Calibri"/>
                <w:bCs/>
                <w:color w:val="201F1E"/>
                <w:sz w:val="22"/>
                <w:szCs w:val="22"/>
              </w:rPr>
              <w:t>Interactional running translation (Read, spoken interview (Q &amp; A), then write)</w:t>
            </w:r>
          </w:p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 xml:space="preserve">3] Presentation advocacy doc for key stakeholders: SMT/Parents/Students/Wider community, and the Options Process (DS and </w:t>
            </w:r>
            <w:proofErr w:type="spellStart"/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RKog</w:t>
            </w:r>
            <w:proofErr w:type="spellEnd"/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 xml:space="preserve">) (25 </w:t>
            </w:r>
            <w:proofErr w:type="spellStart"/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mins</w:t>
            </w:r>
            <w:proofErr w:type="spellEnd"/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 xml:space="preserve"> + 15 mins for discussion) – share the</w:t>
            </w: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lastRenderedPageBreak/>
              <w:t xml:space="preserve">1] </w:t>
            </w:r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t>STs bring own SOW</w:t>
            </w: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 xml:space="preserve"> (and, as appropriate, any hub schools SOW or SOW questions/issues for discussion) plus any </w:t>
            </w:r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t>ideas from CPD/TRG for their resource creation project weeks</w:t>
            </w:r>
          </w:p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</w:p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4A24C9" w:rsidRPr="004A24C9" w:rsidTr="004529DD">
        <w:trPr>
          <w:trHeight w:val="29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Half Day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Dec-19</w:t>
            </w:r>
          </w:p>
        </w:tc>
        <w:tc>
          <w:tcPr>
            <w:tcW w:w="5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Classroom relevant ‘Target Language’  in SOW</w:t>
            </w: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br/>
              <w:t>Practical / resource examples of teacher and student TL use</w:t>
            </w:r>
          </w:p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lastRenderedPageBreak/>
              <w:t xml:space="preserve">1hr further </w:t>
            </w:r>
            <w:proofErr w:type="spellStart"/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t>SoW</w:t>
            </w:r>
            <w:proofErr w:type="spellEnd"/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t xml:space="preserve"> / resource creation opportunity</w:t>
            </w:r>
          </w:p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4A24C9" w:rsidRPr="004A24C9" w:rsidTr="004529DD">
        <w:trPr>
          <w:trHeight w:val="29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TRG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Dec-19</w:t>
            </w:r>
          </w:p>
        </w:tc>
        <w:tc>
          <w:tcPr>
            <w:tcW w:w="5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Classroom relevant ‘Target Language’  in SOW</w:t>
            </w:r>
            <w:r w:rsidRPr="004A24C9" w:rsidDel="00612C0F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br/>
              <w:t>Practical / resource examples of teacher and student TL use</w:t>
            </w:r>
          </w:p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t xml:space="preserve">1 hr further </w:t>
            </w:r>
            <w:proofErr w:type="spellStart"/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t>SoW</w:t>
            </w:r>
            <w:proofErr w:type="spellEnd"/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t xml:space="preserve"> / resource creation opportunity</w:t>
            </w:r>
          </w:p>
        </w:tc>
      </w:tr>
      <w:tr w:rsidR="004A24C9" w:rsidRPr="004A24C9" w:rsidTr="004529DD">
        <w:trPr>
          <w:trHeight w:val="29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TRG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Jan-20</w:t>
            </w:r>
          </w:p>
        </w:tc>
        <w:tc>
          <w:tcPr>
            <w:tcW w:w="580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Text exploitation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t>1.5-2 hrs</w:t>
            </w: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t>text exploitation</w:t>
            </w: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t>1-1.5 hrs on SOW/Resource creation project work</w:t>
            </w:r>
          </w:p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4A24C9" w:rsidRPr="004A24C9" w:rsidTr="004529DD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RES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Thurs 27/Fri 28 Feb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1] KS2 grammar knowledge (</w:t>
            </w:r>
            <w:proofErr w:type="spellStart"/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RKas</w:t>
            </w:r>
            <w:proofErr w:type="spellEnd"/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, EM, RH) 1.5 hr</w:t>
            </w:r>
          </w:p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2] KS2 links and transition  (RH, DS, EM)1.5 x hr</w:t>
            </w:r>
          </w:p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3] NCELP resource creation project 3 hr</w:t>
            </w:r>
          </w:p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Day 2</w:t>
            </w:r>
          </w:p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1] ST presentations on resource creation project 3 hrs</w:t>
            </w:r>
          </w:p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(7 mins to present each week of 2 lessons, plus 3 mins for clarification questions)</w:t>
            </w: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br/>
              <w:t>LUNCH</w:t>
            </w:r>
          </w:p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 xml:space="preserve">2] SOW development 1.5 hr </w:t>
            </w: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br/>
              <w:t>3] Planning Hub Day 2 (45 mins – 10 mins steer plus 25 mins to ‘speed date’/discuss)</w:t>
            </w:r>
          </w:p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t>3 hrs Resource creation</w:t>
            </w: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 xml:space="preserve"> (2 STs plus 1 NCELP team member) work to finalise the resources</w:t>
            </w: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t>3 hrs Presentations (10 mins per ST)</w:t>
            </w: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 xml:space="preserve"> of each week’s resources</w:t>
            </w: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t xml:space="preserve">1.5 hrs SOW development </w:t>
            </w:r>
            <w:r w:rsidRPr="004A24C9">
              <w:rPr>
                <w:rFonts w:eastAsia="Times New Roman" w:cs="Calibri"/>
                <w:color w:val="000000"/>
                <w:sz w:val="22"/>
                <w:szCs w:val="22"/>
              </w:rPr>
              <w:t>discussions (review progress) – 2 STs plus 1 NCELP team member</w:t>
            </w:r>
          </w:p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  <w:p w:rsidR="004A24C9" w:rsidRPr="004A24C9" w:rsidRDefault="004A24C9" w:rsidP="004A24C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4A24C9">
              <w:rPr>
                <w:rFonts w:eastAsia="Times New Roman" w:cs="Calibri"/>
                <w:b/>
                <w:color w:val="000000"/>
                <w:sz w:val="22"/>
                <w:szCs w:val="22"/>
              </w:rPr>
              <w:t>NB: Residential 3 functions as the final submission deadline for the resource creation project</w:t>
            </w:r>
          </w:p>
        </w:tc>
      </w:tr>
    </w:tbl>
    <w:p w:rsidR="009A0D9F" w:rsidRPr="00175567" w:rsidRDefault="009A0D9F" w:rsidP="00175567">
      <w:pPr>
        <w:tabs>
          <w:tab w:val="left" w:pos="6513"/>
        </w:tabs>
      </w:pPr>
    </w:p>
    <w:sectPr w:rsidR="009A0D9F" w:rsidRPr="00175567" w:rsidSect="008F6E3D">
      <w:headerReference w:type="default" r:id="rId8"/>
      <w:footerReference w:type="default" r:id="rId9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C9" w:rsidRDefault="004A24C9" w:rsidP="00180B91">
      <w:pPr>
        <w:spacing w:after="0" w:line="240" w:lineRule="auto"/>
      </w:pPr>
      <w:r>
        <w:separator/>
      </w:r>
    </w:p>
  </w:endnote>
  <w:endnote w:type="continuationSeparator" w:id="0">
    <w:p w:rsidR="004A24C9" w:rsidRDefault="004A24C9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0B" w:rsidRDefault="004035B7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27FA25" wp14:editId="15B41B09">
              <wp:simplePos x="0" y="0"/>
              <wp:positionH relativeFrom="margin">
                <wp:align>right</wp:align>
              </wp:positionH>
              <wp:positionV relativeFrom="paragraph">
                <wp:posOffset>360117</wp:posOffset>
              </wp:positionV>
              <wp:extent cx="1438503" cy="342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503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035B7" w:rsidRPr="004035B7" w:rsidRDefault="004035B7" w:rsidP="004035B7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035B7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Date updated: 25.11.19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7FA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05pt;margin-top:28.35pt;width:113.25pt;height:2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" filled="f" stroked="f" strokeweight=".5pt">
              <v:textbox>
                <w:txbxContent>
                  <w:p w:rsidR="004035B7" w:rsidRPr="004035B7" w:rsidRDefault="004035B7" w:rsidP="004035B7">
                    <w:pPr>
                      <w:jc w:val="righ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4035B7">
                      <w:rPr>
                        <w:color w:val="FFFFFF" w:themeColor="background1"/>
                        <w:sz w:val="16"/>
                        <w:szCs w:val="16"/>
                      </w:rPr>
                      <w:t>Date updated: 25.11.19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A24C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1AD456" wp14:editId="1D50AFDA">
              <wp:simplePos x="0" y="0"/>
              <wp:positionH relativeFrom="column">
                <wp:posOffset>4754880</wp:posOffset>
              </wp:positionH>
              <wp:positionV relativeFrom="paragraph">
                <wp:posOffset>161290</wp:posOffset>
              </wp:positionV>
              <wp:extent cx="3228975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B6E" w:rsidRPr="004A24C9" w:rsidRDefault="004A24C9" w:rsidP="004A24C9">
                          <w:pPr>
                            <w:jc w:val="right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4A24C9">
                            <w:rPr>
                              <w:color w:val="FFFFFF" w:themeColor="background1"/>
                              <w:sz w:val="22"/>
                            </w:rPr>
                            <w:t>Rachel Hawkes / Emma Marsden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AD4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4.4pt;margin-top:12.7pt;width:25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" filled="f" stroked="f" strokeweight=".5pt">
              <v:textbox>
                <w:txbxContent>
                  <w:p w:rsidR="009A4B6E" w:rsidRPr="004A24C9" w:rsidRDefault="004A24C9" w:rsidP="004A24C9">
                    <w:pPr>
                      <w:jc w:val="right"/>
                      <w:rPr>
                        <w:color w:val="FFFFFF" w:themeColor="background1"/>
                        <w:sz w:val="22"/>
                      </w:rPr>
                    </w:pPr>
                    <w:r w:rsidRPr="004A24C9">
                      <w:rPr>
                        <w:color w:val="FFFFFF" w:themeColor="background1"/>
                        <w:sz w:val="22"/>
                      </w:rPr>
                      <w:t>Rachel Hawkes / Emma Marsden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219357" wp14:editId="2F1E6FE9">
          <wp:simplePos x="0" y="0"/>
          <wp:positionH relativeFrom="column">
            <wp:posOffset>-369570</wp:posOffset>
          </wp:positionH>
          <wp:positionV relativeFrom="paragraph">
            <wp:posOffset>56515</wp:posOffset>
          </wp:positionV>
          <wp:extent cx="10704812" cy="534019"/>
          <wp:effectExtent l="0" t="0" r="0" b="0"/>
          <wp:wrapNone/>
          <wp:docPr id="22" name="Picture 22" descr="NCELP logo and standa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C9" w:rsidRDefault="004A24C9" w:rsidP="00180B91">
      <w:pPr>
        <w:spacing w:after="0" w:line="240" w:lineRule="auto"/>
      </w:pPr>
      <w:r>
        <w:separator/>
      </w:r>
    </w:p>
  </w:footnote>
  <w:footnote w:type="continuationSeparator" w:id="0">
    <w:p w:rsidR="004A24C9" w:rsidRDefault="004A24C9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57A74"/>
    <w:multiLevelType w:val="hybridMultilevel"/>
    <w:tmpl w:val="0A76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C9"/>
    <w:rsid w:val="00044FBD"/>
    <w:rsid w:val="000B40EC"/>
    <w:rsid w:val="001523DD"/>
    <w:rsid w:val="00175567"/>
    <w:rsid w:val="00180B91"/>
    <w:rsid w:val="001F672F"/>
    <w:rsid w:val="00282F0B"/>
    <w:rsid w:val="004035B7"/>
    <w:rsid w:val="00460C70"/>
    <w:rsid w:val="004A24C9"/>
    <w:rsid w:val="004C1C09"/>
    <w:rsid w:val="004C647D"/>
    <w:rsid w:val="005F161F"/>
    <w:rsid w:val="007E5F8C"/>
    <w:rsid w:val="008D081F"/>
    <w:rsid w:val="008D244C"/>
    <w:rsid w:val="008F6E3D"/>
    <w:rsid w:val="009A0D9F"/>
    <w:rsid w:val="009A4B6E"/>
    <w:rsid w:val="00A277F2"/>
    <w:rsid w:val="00A372BB"/>
    <w:rsid w:val="00A50A62"/>
    <w:rsid w:val="00AF1BA1"/>
    <w:rsid w:val="00D534FE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2FF40D"/>
  <w15:chartTrackingRefBased/>
  <w15:docId w15:val="{2DF10584-113F-4A4E-B6CF-6EBA0D44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C647D"/>
    <w:rPr>
      <w:b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4C647D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%20templates-20190424T041504Z-001\NCELP%20templates\NCELP_Resources_Landscape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1F05A-DDF7-4ED6-B457-F0A85C27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NCELP_Resources_Landscape_Default.dotx</Template>
  <TotalTime>7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Wendy Burns</cp:lastModifiedBy>
  <cp:revision>4</cp:revision>
  <dcterms:created xsi:type="dcterms:W3CDTF">2019-09-26T05:21:00Z</dcterms:created>
  <dcterms:modified xsi:type="dcterms:W3CDTF">2019-12-10T12:19:00Z</dcterms:modified>
</cp:coreProperties>
</file>