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FABB2" w14:textId="77777777" w:rsidR="00B05CF2" w:rsidRPr="008C2022" w:rsidRDefault="00B05CF2" w:rsidP="008C2022">
      <w:pPr>
        <w:pStyle w:val="Title"/>
      </w:pPr>
      <w:r w:rsidRPr="008C2022">
        <w:t>Applying your knowledge test</w:t>
      </w:r>
    </w:p>
    <w:p w14:paraId="585AC280" w14:textId="2F8F7CEC" w:rsidR="00B05CF2" w:rsidRPr="004D4DD7" w:rsidRDefault="00B05CF2" w:rsidP="00B05CF2">
      <w:pPr>
        <w:jc w:val="center"/>
        <w:rPr>
          <w:b/>
          <w:color w:val="2F5496"/>
          <w:sz w:val="52"/>
          <w:szCs w:val="52"/>
        </w:rPr>
      </w:pPr>
      <w:r>
        <w:rPr>
          <w:b/>
          <w:color w:val="2F5496"/>
          <w:sz w:val="52"/>
          <w:szCs w:val="52"/>
        </w:rPr>
        <w:t>Y7 Term 3 German</w:t>
      </w:r>
    </w:p>
    <w:p w14:paraId="5ED8FC3E" w14:textId="05241A6E" w:rsidR="004F0C3B" w:rsidRPr="00B05CF2" w:rsidRDefault="00B05CF2" w:rsidP="00B05CF2">
      <w:pPr>
        <w:jc w:val="center"/>
        <w:rPr>
          <w:color w:val="2F5496" w:themeColor="accent5" w:themeShade="BF"/>
        </w:rPr>
      </w:pPr>
      <w:r>
        <w:rPr>
          <w:b/>
          <w:color w:val="2F5496" w:themeColor="accent5" w:themeShade="BF"/>
          <w:sz w:val="52"/>
          <w:szCs w:val="52"/>
        </w:rPr>
        <w:t>Mark scheme</w:t>
      </w:r>
      <w:r w:rsidR="00FA138B">
        <w:rPr>
          <w:b/>
          <w:color w:val="2F5496" w:themeColor="accent5" w:themeShade="BF"/>
          <w:sz w:val="52"/>
          <w:szCs w:val="52"/>
        </w:rPr>
        <w:t xml:space="preserve"> and transcript</w:t>
      </w:r>
      <w:r w:rsidR="004F0C3B">
        <w:rPr>
          <w:rStyle w:val="Strong"/>
          <w:rFonts w:cs="Arial"/>
          <w:color w:val="2F5496" w:themeColor="accent5" w:themeShade="BF"/>
          <w:sz w:val="52"/>
          <w:szCs w:val="56"/>
          <w:shd w:val="clear" w:color="auto" w:fill="FFFFFF"/>
        </w:rPr>
        <w:br/>
      </w:r>
    </w:p>
    <w:p w14:paraId="4551C7BD" w14:textId="7F7ED4FB" w:rsidR="004F0C3B" w:rsidRPr="008C2022" w:rsidRDefault="004F0C3B" w:rsidP="008C2022">
      <w:pPr>
        <w:pStyle w:val="Heading1"/>
        <w:rPr>
          <w:b/>
          <w:bCs/>
        </w:rPr>
      </w:pPr>
      <w:r w:rsidRPr="008C2022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714C1" wp14:editId="1C2410A0">
                <wp:simplePos x="0" y="0"/>
                <wp:positionH relativeFrom="margin">
                  <wp:align>right</wp:align>
                </wp:positionH>
                <wp:positionV relativeFrom="paragraph">
                  <wp:posOffset>349961</wp:posOffset>
                </wp:positionV>
                <wp:extent cx="6817360" cy="277495"/>
                <wp:effectExtent l="0" t="0" r="2159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1FA5" w14:textId="77777777" w:rsidR="004F0C3B" w:rsidRDefault="004F0C3B" w:rsidP="004F0C3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</w:t>
                            </w:r>
                            <w:r w:rsidRPr="00D964D3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mark</w:t>
                            </w:r>
                            <w:r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s</w:t>
                            </w:r>
                            <w:r w:rsidRPr="00D964D3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</w:t>
                            </w:r>
                            <w:r w:rsidRPr="00D964D3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0 </w:t>
                            </w:r>
                            <w:r w:rsidRPr="00D964D3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D964D3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371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6pt;margin-top:27.55pt;width:536.8pt;height:21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" strokecolor="#2f5597">
                <v:textbox>
                  <w:txbxContent>
                    <w:p w14:paraId="6E661FA5" w14:textId="77777777" w:rsidR="004F0C3B" w:rsidRDefault="004F0C3B" w:rsidP="004F0C3B">
                      <w:pPr>
                        <w:jc w:val="center"/>
                      </w:pPr>
                      <w:r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2</w:t>
                      </w:r>
                      <w:r w:rsidRPr="00D964D3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 mark</w:t>
                      </w:r>
                      <w:r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s</w:t>
                      </w:r>
                      <w:r w:rsidRPr="00D964D3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2</w:t>
                      </w:r>
                      <w:r w:rsidRPr="00D964D3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0 </w:t>
                      </w:r>
                      <w:r w:rsidRPr="00D964D3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D964D3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F94" w:rsidRPr="008C2022">
        <w:rPr>
          <w:b/>
          <w:bCs/>
        </w:rPr>
        <w:t xml:space="preserve">SECTION </w:t>
      </w:r>
      <w:r w:rsidRPr="008C2022">
        <w:rPr>
          <w:b/>
          <w:bCs/>
        </w:rPr>
        <w:t>A (LISTENING)</w:t>
      </w:r>
    </w:p>
    <w:p w14:paraId="4706E42F" w14:textId="77777777" w:rsidR="0063519B" w:rsidRDefault="0063519B" w:rsidP="00A049B4">
      <w:pPr>
        <w:spacing w:after="0"/>
        <w:rPr>
          <w:color w:val="2F5496"/>
          <w:sz w:val="24"/>
          <w:szCs w:val="24"/>
        </w:rPr>
      </w:pPr>
    </w:p>
    <w:p w14:paraId="34FA5D3D" w14:textId="365A7352" w:rsidR="004B20CA" w:rsidRDefault="004F0C3B" w:rsidP="008C2022">
      <w:pPr>
        <w:pStyle w:val="Heading1"/>
        <w:rPr>
          <w:b/>
          <w:color w:val="2F5496"/>
          <w:szCs w:val="24"/>
        </w:rPr>
      </w:pPr>
      <w:r w:rsidRPr="008C2022">
        <w:rPr>
          <w:b/>
          <w:bCs/>
        </w:rPr>
        <w:t>T</w:t>
      </w:r>
      <w:r w:rsidR="00B06D75" w:rsidRPr="008C2022">
        <w:rPr>
          <w:b/>
          <w:bCs/>
        </w:rPr>
        <w:t>RANSCRIPT</w:t>
      </w:r>
    </w:p>
    <w:p w14:paraId="0520915F" w14:textId="35FDEE9C" w:rsidR="004B20CA" w:rsidRDefault="00CF0F2A" w:rsidP="00A049B4">
      <w:pPr>
        <w:spacing w:after="0"/>
        <w:rPr>
          <w:b/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[S</w:t>
      </w:r>
      <w:r w:rsidR="004B20CA" w:rsidRPr="0045786D">
        <w:rPr>
          <w:color w:val="2F5496" w:themeColor="accent5" w:themeShade="BF"/>
          <w:sz w:val="24"/>
          <w:szCs w:val="24"/>
        </w:rPr>
        <w:t xml:space="preserve">tudents hear the </w:t>
      </w:r>
      <w:r w:rsidR="00846D93">
        <w:rPr>
          <w:color w:val="2F5496" w:themeColor="accent5" w:themeShade="BF"/>
          <w:sz w:val="24"/>
          <w:szCs w:val="24"/>
        </w:rPr>
        <w:t xml:space="preserve">passage </w:t>
      </w:r>
      <w:r w:rsidR="004B20CA" w:rsidRPr="0045786D">
        <w:rPr>
          <w:color w:val="2F5496" w:themeColor="accent5" w:themeShade="BF"/>
          <w:sz w:val="24"/>
          <w:szCs w:val="24"/>
        </w:rPr>
        <w:t xml:space="preserve">twice, with </w:t>
      </w:r>
      <w:r w:rsidR="004B20CA" w:rsidRPr="0045786D">
        <w:rPr>
          <w:b/>
          <w:bCs/>
          <w:color w:val="2F5496"/>
          <w:sz w:val="24"/>
          <w:szCs w:val="24"/>
        </w:rPr>
        <w:t xml:space="preserve">20 </w:t>
      </w:r>
      <w:r w:rsidR="004B20CA" w:rsidRPr="0045786D">
        <w:rPr>
          <w:color w:val="2F5496"/>
          <w:sz w:val="24"/>
          <w:szCs w:val="24"/>
        </w:rPr>
        <w:t>seconds in between.</w:t>
      </w:r>
      <w:r w:rsidR="004B20CA" w:rsidRPr="0045786D">
        <w:rPr>
          <w:color w:val="2F5496" w:themeColor="accent5" w:themeShade="BF"/>
          <w:sz w:val="24"/>
          <w:szCs w:val="24"/>
        </w:rPr>
        <w:t>]</w:t>
      </w:r>
    </w:p>
    <w:p w14:paraId="5E60BCC7" w14:textId="422F31EB" w:rsidR="004F0C3B" w:rsidRPr="004B20CA" w:rsidRDefault="004F0C3B" w:rsidP="00A049B4">
      <w:pPr>
        <w:spacing w:after="0"/>
        <w:rPr>
          <w:b/>
          <w:color w:val="2F5496" w:themeColor="accent5" w:themeShade="BF"/>
          <w:sz w:val="24"/>
          <w:szCs w:val="24"/>
        </w:rPr>
      </w:pPr>
      <w:r w:rsidRPr="004B20CA">
        <w:rPr>
          <w:color w:val="2F5496"/>
          <w:sz w:val="24"/>
          <w:szCs w:val="24"/>
        </w:rPr>
        <w:br/>
      </w:r>
      <w:r w:rsidRPr="00B05CF2">
        <w:rPr>
          <w:color w:val="2F5496"/>
          <w:sz w:val="24"/>
          <w:szCs w:val="24"/>
          <w:lang w:val="de-DE"/>
        </w:rPr>
        <w:t>Hallo!  Ich he</w:t>
      </w:r>
      <w:r w:rsidR="00B05CF2">
        <w:rPr>
          <w:color w:val="2F5496"/>
          <w:sz w:val="24"/>
          <w:szCs w:val="24"/>
          <w:lang w:val="de-DE"/>
        </w:rPr>
        <w:t>iß</w:t>
      </w:r>
      <w:r w:rsidRPr="00B05CF2">
        <w:rPr>
          <w:color w:val="2F5496"/>
          <w:sz w:val="24"/>
          <w:szCs w:val="24"/>
          <w:lang w:val="de-DE"/>
        </w:rPr>
        <w:t xml:space="preserve">e </w:t>
      </w:r>
      <w:r w:rsidR="00A46B86">
        <w:rPr>
          <w:color w:val="2F5496"/>
          <w:sz w:val="24"/>
          <w:szCs w:val="24"/>
          <w:lang w:val="de-DE"/>
        </w:rPr>
        <w:t>Mia</w:t>
      </w:r>
      <w:r w:rsidRPr="00B05CF2">
        <w:rPr>
          <w:color w:val="2F5496"/>
          <w:sz w:val="24"/>
          <w:szCs w:val="24"/>
          <w:lang w:val="de-DE"/>
        </w:rPr>
        <w:t xml:space="preserve">.  Meine </w:t>
      </w:r>
      <w:r w:rsidR="00A46B86">
        <w:rPr>
          <w:color w:val="2F5496"/>
          <w:sz w:val="24"/>
          <w:szCs w:val="24"/>
          <w:lang w:val="de-DE"/>
        </w:rPr>
        <w:t xml:space="preserve">Oma </w:t>
      </w:r>
      <w:r w:rsidRPr="00B05CF2">
        <w:rPr>
          <w:color w:val="2F5496"/>
          <w:sz w:val="24"/>
          <w:szCs w:val="24"/>
          <w:lang w:val="de-DE"/>
        </w:rPr>
        <w:t xml:space="preserve">ist nett aber ziemlich streng! Am Wochenende arbeitet mein Bruder </w:t>
      </w:r>
      <w:r w:rsidR="00A46B86">
        <w:rPr>
          <w:color w:val="2F5496"/>
          <w:sz w:val="24"/>
          <w:szCs w:val="24"/>
          <w:lang w:val="de-DE"/>
        </w:rPr>
        <w:t>Wolfgang</w:t>
      </w:r>
      <w:r w:rsidRPr="00B05CF2">
        <w:rPr>
          <w:color w:val="2F5496"/>
          <w:sz w:val="24"/>
          <w:szCs w:val="24"/>
          <w:lang w:val="de-DE"/>
        </w:rPr>
        <w:t xml:space="preserve"> oft im Garten. Das findet er langweilig. Ich putze zuerst den Boden und danach koche ich. </w:t>
      </w:r>
      <w:r w:rsidR="00471021">
        <w:rPr>
          <w:color w:val="2F5496"/>
          <w:sz w:val="24"/>
          <w:szCs w:val="24"/>
          <w:lang w:val="de-DE"/>
        </w:rPr>
        <w:t xml:space="preserve">Deshalb können </w:t>
      </w:r>
      <w:r w:rsidR="00A46B86">
        <w:rPr>
          <w:color w:val="2F5496"/>
          <w:sz w:val="24"/>
          <w:szCs w:val="24"/>
          <w:lang w:val="de-DE"/>
        </w:rPr>
        <w:t xml:space="preserve">Wolfgang </w:t>
      </w:r>
      <w:r w:rsidRPr="00B05CF2">
        <w:rPr>
          <w:color w:val="2F5496"/>
          <w:sz w:val="24"/>
          <w:szCs w:val="24"/>
          <w:lang w:val="de-DE"/>
        </w:rPr>
        <w:t xml:space="preserve">und ich </w:t>
      </w:r>
      <w:r w:rsidR="00381CD2">
        <w:rPr>
          <w:color w:val="2F5496"/>
          <w:sz w:val="24"/>
          <w:szCs w:val="24"/>
          <w:lang w:val="de-DE"/>
        </w:rPr>
        <w:t xml:space="preserve">heute </w:t>
      </w:r>
      <w:r w:rsidRPr="00B05CF2">
        <w:rPr>
          <w:color w:val="2F5496"/>
          <w:sz w:val="24"/>
          <w:szCs w:val="24"/>
          <w:lang w:val="de-DE"/>
        </w:rPr>
        <w:t>ni</w:t>
      </w:r>
      <w:r w:rsidR="00381CD2">
        <w:rPr>
          <w:color w:val="2F5496"/>
          <w:sz w:val="24"/>
          <w:szCs w:val="24"/>
          <w:lang w:val="de-DE"/>
        </w:rPr>
        <w:t>cht</w:t>
      </w:r>
      <w:r w:rsidRPr="00B05CF2">
        <w:rPr>
          <w:color w:val="2F5496"/>
          <w:sz w:val="24"/>
          <w:szCs w:val="24"/>
          <w:lang w:val="de-DE"/>
        </w:rPr>
        <w:t xml:space="preserve"> in die Stadt gehen. Meine </w:t>
      </w:r>
      <w:r w:rsidR="00A46B86">
        <w:rPr>
          <w:color w:val="2F5496"/>
          <w:sz w:val="24"/>
          <w:szCs w:val="24"/>
          <w:lang w:val="de-DE"/>
        </w:rPr>
        <w:t>Oma ist</w:t>
      </w:r>
      <w:r w:rsidRPr="00B05CF2">
        <w:rPr>
          <w:color w:val="2F5496"/>
          <w:sz w:val="24"/>
          <w:szCs w:val="24"/>
          <w:lang w:val="de-DE"/>
        </w:rPr>
        <w:t xml:space="preserve"> normalerweise zu Hause, spielt Computerspiele und hört Musik!  </w:t>
      </w:r>
      <w:r w:rsidRPr="00005C10">
        <w:rPr>
          <w:color w:val="2F5496"/>
          <w:sz w:val="24"/>
          <w:szCs w:val="24"/>
          <w:lang w:val="de-DE"/>
        </w:rPr>
        <w:t>Wir denken, das ist nicht in Ordnung!</w:t>
      </w:r>
    </w:p>
    <w:p w14:paraId="6DD4392A" w14:textId="10AB1500" w:rsidR="00690562" w:rsidRPr="00005C10" w:rsidRDefault="00690562" w:rsidP="00690562">
      <w:pPr>
        <w:spacing w:after="0" w:line="240" w:lineRule="auto"/>
        <w:rPr>
          <w:color w:val="2F5496"/>
          <w:sz w:val="24"/>
          <w:szCs w:val="24"/>
          <w:lang w:val="de-DE"/>
        </w:rPr>
      </w:pPr>
    </w:p>
    <w:p w14:paraId="69861D78" w14:textId="29914421" w:rsidR="00C56F94" w:rsidRDefault="00690562" w:rsidP="00690562">
      <w:pPr>
        <w:spacing w:after="0" w:line="240" w:lineRule="auto"/>
        <w:rPr>
          <w:rFonts w:ascii="Calibri" w:eastAsia="Calibri" w:hAnsi="Calibri" w:cs="Calibri"/>
          <w:b/>
          <w:bCs/>
          <w:color w:val="0000FF"/>
          <w:sz w:val="22"/>
          <w:szCs w:val="22"/>
          <w:lang w:eastAsia="en-US"/>
        </w:rPr>
      </w:pPr>
      <w:r w:rsidRPr="003C2608">
        <w:rPr>
          <w:b/>
          <w:color w:val="2F5496"/>
          <w:sz w:val="24"/>
          <w:szCs w:val="24"/>
        </w:rPr>
        <w:t>Who …?</w:t>
      </w:r>
      <w:r w:rsidRPr="003C2608">
        <w:rPr>
          <w:rFonts w:ascii="Calibri" w:eastAsia="Calibri" w:hAnsi="Calibri" w:cs="Calibri"/>
          <w:b/>
          <w:bCs/>
          <w:color w:val="0000FF"/>
          <w:sz w:val="22"/>
          <w:szCs w:val="22"/>
          <w:lang w:eastAsia="en-US"/>
        </w:rPr>
        <w:tab/>
      </w:r>
    </w:p>
    <w:p w14:paraId="44EF7A22" w14:textId="322D4384" w:rsidR="00633258" w:rsidRDefault="00633258" w:rsidP="00690562">
      <w:pPr>
        <w:spacing w:after="0" w:line="240" w:lineRule="auto"/>
        <w:rPr>
          <w:rFonts w:ascii="Calibri" w:eastAsia="Calibri" w:hAnsi="Calibri" w:cs="Calibri"/>
          <w:b/>
          <w:bCs/>
          <w:color w:val="0000FF"/>
          <w:sz w:val="22"/>
          <w:szCs w:val="22"/>
          <w:lang w:eastAsia="en-US"/>
        </w:rPr>
      </w:pPr>
    </w:p>
    <w:p w14:paraId="1BCC8B55" w14:textId="77777777" w:rsidR="00633258" w:rsidRPr="009120FC" w:rsidRDefault="00633258" w:rsidP="00633258">
      <w:pPr>
        <w:spacing w:after="0" w:line="240" w:lineRule="auto"/>
        <w:rPr>
          <w:rFonts w:ascii="Calibri" w:eastAsia="Calibri" w:hAnsi="Calibri" w:cs="Calibri"/>
          <w:b/>
          <w:bCs/>
          <w:color w:val="0000FF"/>
          <w:sz w:val="24"/>
          <w:szCs w:val="24"/>
          <w:lang w:eastAsia="en-US"/>
        </w:rPr>
      </w:pPr>
    </w:p>
    <w:tbl>
      <w:tblPr>
        <w:tblStyle w:val="TableGrid2"/>
        <w:tblW w:w="10457" w:type="dxa"/>
        <w:tblLook w:val="04A0" w:firstRow="1" w:lastRow="0" w:firstColumn="1" w:lastColumn="0" w:noHBand="0" w:noVBand="1"/>
      </w:tblPr>
      <w:tblGrid>
        <w:gridCol w:w="3756"/>
        <w:gridCol w:w="1731"/>
        <w:gridCol w:w="1731"/>
        <w:gridCol w:w="1732"/>
        <w:gridCol w:w="1507"/>
      </w:tblGrid>
      <w:tr w:rsidR="00633258" w:rsidRPr="009120FC" w14:paraId="76D0EB22" w14:textId="77777777" w:rsidTr="00B9452F">
        <w:trPr>
          <w:trHeight w:val="528"/>
        </w:trPr>
        <w:tc>
          <w:tcPr>
            <w:tcW w:w="3756" w:type="dxa"/>
            <w:vAlign w:val="center"/>
          </w:tcPr>
          <w:p w14:paraId="110A06BC" w14:textId="77777777" w:rsidR="00633258" w:rsidRPr="009120FC" w:rsidRDefault="00633258" w:rsidP="00B9452F">
            <w:pPr>
              <w:rPr>
                <w:rFonts w:ascii="Century Gothic" w:hAnsi="Century Gothic" w:cs="Calibri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48B11F61" w14:textId="77777777" w:rsidR="00633258" w:rsidRPr="009120FC" w:rsidRDefault="00633258" w:rsidP="00B9452F">
            <w:pPr>
              <w:jc w:val="center"/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Mia</w:t>
            </w:r>
          </w:p>
        </w:tc>
        <w:tc>
          <w:tcPr>
            <w:tcW w:w="1731" w:type="dxa"/>
            <w:vAlign w:val="center"/>
          </w:tcPr>
          <w:p w14:paraId="4E0DB836" w14:textId="77777777" w:rsidR="00633258" w:rsidRPr="009120FC" w:rsidRDefault="00633258" w:rsidP="00B9452F">
            <w:pPr>
              <w:jc w:val="center"/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Wolfgang</w:t>
            </w:r>
          </w:p>
        </w:tc>
        <w:tc>
          <w:tcPr>
            <w:tcW w:w="1732" w:type="dxa"/>
          </w:tcPr>
          <w:p w14:paraId="7F60BFA3" w14:textId="77777777" w:rsidR="00633258" w:rsidRPr="009120FC" w:rsidRDefault="00633258" w:rsidP="00B9452F">
            <w:pPr>
              <w:jc w:val="center"/>
              <w:rPr>
                <w:color w:val="2F5496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Mia and Wolfgang</w:t>
            </w:r>
          </w:p>
        </w:tc>
        <w:tc>
          <w:tcPr>
            <w:tcW w:w="1507" w:type="dxa"/>
            <w:vAlign w:val="center"/>
          </w:tcPr>
          <w:p w14:paraId="3DA4D01E" w14:textId="77777777" w:rsidR="00633258" w:rsidRPr="009120FC" w:rsidRDefault="00633258" w:rsidP="00B9452F">
            <w:pPr>
              <w:jc w:val="center"/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 xml:space="preserve">Their </w:t>
            </w:r>
            <w: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grandma</w:t>
            </w:r>
          </w:p>
        </w:tc>
      </w:tr>
      <w:tr w:rsidR="00633258" w:rsidRPr="009120FC" w14:paraId="55EDBA09" w14:textId="77777777" w:rsidTr="00B9452F">
        <w:trPr>
          <w:trHeight w:val="168"/>
        </w:trPr>
        <w:tc>
          <w:tcPr>
            <w:tcW w:w="3756" w:type="dxa"/>
            <w:vAlign w:val="center"/>
          </w:tcPr>
          <w:p w14:paraId="47D96832" w14:textId="77777777" w:rsidR="00633258" w:rsidRPr="009120FC" w:rsidRDefault="00633258" w:rsidP="00B9452F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1. is strict</w:t>
            </w:r>
          </w:p>
        </w:tc>
        <w:sdt>
          <w:sdtPr>
            <w:rPr>
              <w:color w:val="2F5496"/>
            </w:rPr>
            <w:id w:val="97117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7A7F0EEB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95252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776C3585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52937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0D4E1BBE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7674221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088AF535" w14:textId="66085A3F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☒</w:t>
                </w:r>
              </w:p>
            </w:tc>
          </w:sdtContent>
        </w:sdt>
      </w:tr>
      <w:tr w:rsidR="00633258" w:rsidRPr="009120FC" w14:paraId="0FCE915E" w14:textId="77777777" w:rsidTr="00B9452F">
        <w:trPr>
          <w:trHeight w:val="168"/>
        </w:trPr>
        <w:tc>
          <w:tcPr>
            <w:tcW w:w="3756" w:type="dxa"/>
            <w:vAlign w:val="center"/>
          </w:tcPr>
          <w:p w14:paraId="1C06C590" w14:textId="77777777" w:rsidR="00633258" w:rsidRPr="009120FC" w:rsidRDefault="00633258" w:rsidP="00B9452F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2. works in the garden</w:t>
            </w:r>
          </w:p>
        </w:tc>
        <w:sdt>
          <w:sdtPr>
            <w:rPr>
              <w:color w:val="2F5496"/>
            </w:rPr>
            <w:id w:val="-148492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4AD5D411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765073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08357735" w14:textId="61000982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☒</w:t>
                </w:r>
              </w:p>
            </w:tc>
          </w:sdtContent>
        </w:sdt>
        <w:sdt>
          <w:sdtPr>
            <w:rPr>
              <w:color w:val="2F5496"/>
            </w:rPr>
            <w:id w:val="127405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062AD65E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00948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346E8AC6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633258" w:rsidRPr="009120FC" w14:paraId="3415278C" w14:textId="77777777" w:rsidTr="00B9452F">
        <w:trPr>
          <w:trHeight w:val="168"/>
        </w:trPr>
        <w:tc>
          <w:tcPr>
            <w:tcW w:w="3756" w:type="dxa"/>
            <w:vAlign w:val="center"/>
          </w:tcPr>
          <w:p w14:paraId="02AB88E9" w14:textId="77777777" w:rsidR="00633258" w:rsidRPr="009120FC" w:rsidRDefault="00633258" w:rsidP="00B9452F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3. finds the work boring</w:t>
            </w:r>
          </w:p>
        </w:tc>
        <w:sdt>
          <w:sdtPr>
            <w:rPr>
              <w:color w:val="2F5496"/>
            </w:rPr>
            <w:id w:val="-142911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09B00A3F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9452200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4185BDD3" w14:textId="034A2F52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☒</w:t>
                </w:r>
              </w:p>
            </w:tc>
          </w:sdtContent>
        </w:sdt>
        <w:sdt>
          <w:sdtPr>
            <w:rPr>
              <w:color w:val="2F5496"/>
            </w:rPr>
            <w:id w:val="78193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42D01532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94483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43C9E9A5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633258" w:rsidRPr="009120FC" w14:paraId="4B4B7040" w14:textId="77777777" w:rsidTr="00B9452F">
        <w:trPr>
          <w:trHeight w:val="348"/>
        </w:trPr>
        <w:tc>
          <w:tcPr>
            <w:tcW w:w="3756" w:type="dxa"/>
            <w:vAlign w:val="center"/>
          </w:tcPr>
          <w:p w14:paraId="2A9B0013" w14:textId="11AE0945" w:rsidR="00633258" w:rsidRPr="009120FC" w:rsidRDefault="00633258" w:rsidP="00B9452F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4</w:t>
            </w: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. cleans the floor</w:t>
            </w:r>
          </w:p>
        </w:tc>
        <w:sdt>
          <w:sdtPr>
            <w:rPr>
              <w:color w:val="2F5496"/>
            </w:rPr>
            <w:id w:val="2809984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175EA70E" w14:textId="241D7C7F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☒</w:t>
                </w:r>
              </w:p>
            </w:tc>
          </w:sdtContent>
        </w:sdt>
        <w:sdt>
          <w:sdtPr>
            <w:rPr>
              <w:color w:val="2F5496"/>
            </w:rPr>
            <w:id w:val="-124788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253B88DF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90820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77FEA31B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25394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7EC449AD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633258" w:rsidRPr="009120FC" w14:paraId="2E10FAB7" w14:textId="77777777" w:rsidTr="00B9452F">
        <w:trPr>
          <w:trHeight w:val="178"/>
        </w:trPr>
        <w:tc>
          <w:tcPr>
            <w:tcW w:w="3756" w:type="dxa"/>
            <w:vAlign w:val="center"/>
          </w:tcPr>
          <w:p w14:paraId="281E3193" w14:textId="77777777" w:rsidR="00633258" w:rsidRPr="009120FC" w:rsidRDefault="00633258" w:rsidP="00B9452F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5. does the cooking</w:t>
            </w:r>
          </w:p>
        </w:tc>
        <w:sdt>
          <w:sdtPr>
            <w:rPr>
              <w:color w:val="2F5496"/>
            </w:rPr>
            <w:id w:val="-20001857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2960A494" w14:textId="5A08AEF5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☒</w:t>
                </w:r>
              </w:p>
            </w:tc>
          </w:sdtContent>
        </w:sdt>
        <w:sdt>
          <w:sdtPr>
            <w:rPr>
              <w:color w:val="2F5496"/>
            </w:rPr>
            <w:id w:val="176571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7B9682E0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08033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5827C5A8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7441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08D6A8A8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633258" w:rsidRPr="009120FC" w14:paraId="209FC27A" w14:textId="77777777" w:rsidTr="00B9452F">
        <w:trPr>
          <w:trHeight w:val="339"/>
        </w:trPr>
        <w:tc>
          <w:tcPr>
            <w:tcW w:w="3756" w:type="dxa"/>
            <w:vAlign w:val="center"/>
          </w:tcPr>
          <w:p w14:paraId="5C6F1579" w14:textId="77777777" w:rsidR="00633258" w:rsidRPr="009120FC" w:rsidRDefault="00633258" w:rsidP="00B9452F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 xml:space="preserve">6. </w:t>
            </w:r>
            <w: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cannot go to</w:t>
            </w: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 xml:space="preserve"> town</w:t>
            </w:r>
            <w: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 xml:space="preserve"> today</w:t>
            </w:r>
          </w:p>
        </w:tc>
        <w:sdt>
          <w:sdtPr>
            <w:rPr>
              <w:color w:val="2F5496"/>
            </w:rPr>
            <w:id w:val="117646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2C979860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15197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4EBD7769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095016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559ADD7F" w14:textId="4E88ED36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☒</w:t>
                </w:r>
              </w:p>
            </w:tc>
          </w:sdtContent>
        </w:sdt>
        <w:sdt>
          <w:sdtPr>
            <w:rPr>
              <w:color w:val="2F5496"/>
            </w:rPr>
            <w:id w:val="74599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31302F9F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  <w:tr w:rsidR="00633258" w:rsidRPr="009120FC" w14:paraId="74F2BB38" w14:textId="77777777" w:rsidTr="00B9452F">
        <w:trPr>
          <w:trHeight w:val="178"/>
        </w:trPr>
        <w:tc>
          <w:tcPr>
            <w:tcW w:w="3756" w:type="dxa"/>
            <w:vAlign w:val="center"/>
          </w:tcPr>
          <w:p w14:paraId="2BF48263" w14:textId="77777777" w:rsidR="00633258" w:rsidRPr="009120FC" w:rsidRDefault="00633258" w:rsidP="00B9452F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7. sits in the house</w:t>
            </w:r>
          </w:p>
        </w:tc>
        <w:sdt>
          <w:sdtPr>
            <w:rPr>
              <w:color w:val="2F5496"/>
            </w:rPr>
            <w:id w:val="-161027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5E3ACF0E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89050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112623AE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213447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7F338AA5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2928314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775AE43C" w14:textId="73CCFE39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☒</w:t>
                </w:r>
              </w:p>
            </w:tc>
          </w:sdtContent>
        </w:sdt>
      </w:tr>
      <w:tr w:rsidR="00633258" w:rsidRPr="009120FC" w14:paraId="228F5570" w14:textId="77777777" w:rsidTr="00B9452F">
        <w:trPr>
          <w:trHeight w:val="348"/>
        </w:trPr>
        <w:tc>
          <w:tcPr>
            <w:tcW w:w="3756" w:type="dxa"/>
            <w:vAlign w:val="center"/>
          </w:tcPr>
          <w:p w14:paraId="1F054310" w14:textId="77777777" w:rsidR="00633258" w:rsidRPr="009120FC" w:rsidRDefault="00633258" w:rsidP="00B9452F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8. plays on the computer</w:t>
            </w:r>
          </w:p>
        </w:tc>
        <w:sdt>
          <w:sdtPr>
            <w:rPr>
              <w:color w:val="2F5496"/>
            </w:rPr>
            <w:id w:val="40333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27EA900F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145483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6CA561B8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87968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1FA2BA9E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6256961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40DE1318" w14:textId="408C116A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☒</w:t>
                </w:r>
              </w:p>
            </w:tc>
          </w:sdtContent>
        </w:sdt>
      </w:tr>
      <w:tr w:rsidR="00633258" w:rsidRPr="009120FC" w14:paraId="15054F33" w14:textId="77777777" w:rsidTr="00B9452F">
        <w:trPr>
          <w:trHeight w:val="168"/>
        </w:trPr>
        <w:tc>
          <w:tcPr>
            <w:tcW w:w="3756" w:type="dxa"/>
            <w:vAlign w:val="center"/>
          </w:tcPr>
          <w:p w14:paraId="6FCD7BBB" w14:textId="77777777" w:rsidR="00633258" w:rsidRPr="009120FC" w:rsidRDefault="00633258" w:rsidP="00B9452F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9. listens to music</w:t>
            </w:r>
          </w:p>
        </w:tc>
        <w:sdt>
          <w:sdtPr>
            <w:rPr>
              <w:color w:val="2F5496"/>
            </w:rPr>
            <w:id w:val="111032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3910B12A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04189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50697864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20094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793C6FE3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5283317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1E9D5652" w14:textId="065D93FC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☒</w:t>
                </w:r>
              </w:p>
            </w:tc>
          </w:sdtContent>
        </w:sdt>
      </w:tr>
      <w:tr w:rsidR="00633258" w:rsidRPr="009120FC" w14:paraId="5760BAF8" w14:textId="77777777" w:rsidTr="00B9452F">
        <w:trPr>
          <w:trHeight w:val="339"/>
        </w:trPr>
        <w:tc>
          <w:tcPr>
            <w:tcW w:w="3756" w:type="dxa"/>
            <w:vAlign w:val="center"/>
          </w:tcPr>
          <w:p w14:paraId="07BC0EFA" w14:textId="77777777" w:rsidR="00633258" w:rsidRPr="009120FC" w:rsidRDefault="00633258" w:rsidP="00B9452F">
            <w:pPr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</w:pPr>
            <w:r w:rsidRPr="009120FC">
              <w:rPr>
                <w:rFonts w:ascii="Century Gothic" w:eastAsiaTheme="minorEastAsia" w:hAnsi="Century Gothic"/>
                <w:color w:val="2F5496"/>
                <w:sz w:val="24"/>
                <w:szCs w:val="24"/>
                <w:lang w:eastAsia="zh-CN"/>
              </w:rPr>
              <w:t>10. is unhappy about the situation</w:t>
            </w:r>
          </w:p>
        </w:tc>
        <w:sdt>
          <w:sdtPr>
            <w:rPr>
              <w:color w:val="2F5496"/>
            </w:rPr>
            <w:id w:val="-114981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5497502E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-166854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4BEBD9DD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  <w:sdt>
          <w:sdtPr>
            <w:rPr>
              <w:color w:val="2F5496"/>
            </w:rPr>
            <w:id w:val="8526842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3211D55E" w14:textId="10AD8D05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☒</w:t>
                </w:r>
              </w:p>
            </w:tc>
          </w:sdtContent>
        </w:sdt>
        <w:sdt>
          <w:sdtPr>
            <w:rPr>
              <w:color w:val="2F5496"/>
            </w:rPr>
            <w:id w:val="174006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14:paraId="71334811" w14:textId="77777777" w:rsidR="00633258" w:rsidRPr="009120FC" w:rsidRDefault="00633258" w:rsidP="00B9452F">
                <w:pPr>
                  <w:jc w:val="center"/>
                  <w:rPr>
                    <w:rFonts w:ascii="Century Gothic" w:eastAsiaTheme="minorEastAsia" w:hAnsi="Century Gothic"/>
                    <w:color w:val="2F5496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F5496"/>
                  </w:rPr>
                  <w:t>☐</w:t>
                </w:r>
              </w:p>
            </w:tc>
          </w:sdtContent>
        </w:sdt>
      </w:tr>
    </w:tbl>
    <w:p w14:paraId="34F1B39B" w14:textId="77777777" w:rsidR="00633258" w:rsidRPr="00FC2B9D" w:rsidRDefault="00633258" w:rsidP="00633258"/>
    <w:p w14:paraId="363BCE73" w14:textId="1E9DDAB0" w:rsidR="00A922E8" w:rsidRDefault="00A922E8" w:rsidP="008C2022">
      <w:pPr>
        <w:pStyle w:val="Heading1"/>
        <w:rPr>
          <w:b/>
          <w:szCs w:val="24"/>
        </w:rPr>
      </w:pPr>
    </w:p>
    <w:p w14:paraId="28DB66AF" w14:textId="03FF0BC3" w:rsidR="00633258" w:rsidRDefault="00633258" w:rsidP="00633258"/>
    <w:p w14:paraId="6A72F68D" w14:textId="576980B3" w:rsidR="00633258" w:rsidRDefault="00633258" w:rsidP="00633258"/>
    <w:p w14:paraId="057B2813" w14:textId="77777777" w:rsidR="00633258" w:rsidRPr="00633258" w:rsidRDefault="00633258" w:rsidP="00633258"/>
    <w:p w14:paraId="32D28D88" w14:textId="768795C2" w:rsidR="009415F1" w:rsidRPr="00445B57" w:rsidRDefault="00C56F94" w:rsidP="008C2022">
      <w:pPr>
        <w:pStyle w:val="Heading1"/>
        <w:rPr>
          <w:b/>
          <w:szCs w:val="24"/>
        </w:rPr>
      </w:pPr>
      <w:r w:rsidRPr="008C2022">
        <w:rPr>
          <w:b/>
          <w:bCs/>
        </w:rPr>
        <w:lastRenderedPageBreak/>
        <w:t>SECTION</w:t>
      </w:r>
      <w:r w:rsidR="009415F1" w:rsidRPr="00445B57">
        <w:rPr>
          <w:b/>
          <w:szCs w:val="24"/>
        </w:rPr>
        <w:t xml:space="preserve"> B (READING)</w:t>
      </w:r>
    </w:p>
    <w:tbl>
      <w:tblPr>
        <w:tblStyle w:val="TableGrid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415F1" w:rsidRPr="00445B57" w14:paraId="70FE2A70" w14:textId="77777777" w:rsidTr="00352CF5">
        <w:trPr>
          <w:trHeight w:val="190"/>
        </w:trPr>
        <w:tc>
          <w:tcPr>
            <w:tcW w:w="10737" w:type="dxa"/>
          </w:tcPr>
          <w:p w14:paraId="528C71FF" w14:textId="77777777" w:rsidR="009415F1" w:rsidRPr="00445B57" w:rsidRDefault="009415F1" w:rsidP="00EB1D46">
            <w:pPr>
              <w:jc w:val="center"/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 w:rsidRPr="00445B57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2 marks / item = max. </w:t>
            </w:r>
            <w:r w:rsidRPr="00445B57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20</w:t>
            </w:r>
            <w:r w:rsidRPr="00445B57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marks in total</w:t>
            </w:r>
          </w:p>
        </w:tc>
      </w:tr>
      <w:tr w:rsidR="009415F1" w:rsidRPr="00445B57" w14:paraId="49E77672" w14:textId="77777777" w:rsidTr="00352CF5">
        <w:trPr>
          <w:trHeight w:val="190"/>
        </w:trPr>
        <w:tc>
          <w:tcPr>
            <w:tcW w:w="10737" w:type="dxa"/>
          </w:tcPr>
          <w:p w14:paraId="278E8AD2" w14:textId="77777777" w:rsidR="00077D67" w:rsidRPr="00ED1F35" w:rsidRDefault="00077D67" w:rsidP="00077D67">
            <w:pPr>
              <w:rPr>
                <w:rFonts w:cs="Arial"/>
                <w:b/>
                <w:color w:val="2F5496" w:themeColor="accent5" w:themeShade="BF"/>
                <w:sz w:val="24"/>
                <w:szCs w:val="20"/>
              </w:rPr>
            </w:pPr>
            <w:r w:rsidRPr="008D6C6D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‘Phrase’ is </w:t>
            </w:r>
            <w:r w:rsidRPr="00ED1F35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taken to refer broadly to 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groups of words that make up </w:t>
            </w:r>
            <w:r w:rsidRPr="00ED1F35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a noun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 (including pronominal) phrase</w:t>
            </w:r>
            <w:r w:rsidRPr="00ED1F35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, verb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 phrase</w:t>
            </w:r>
            <w:r w:rsidRPr="00ED1F35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, adverbial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 phrase</w:t>
            </w:r>
            <w:r w:rsidRPr="00ED1F35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, or 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prepositional phrase.</w:t>
            </w:r>
          </w:p>
          <w:p w14:paraId="22706D89" w14:textId="77777777" w:rsidR="00077D67" w:rsidRDefault="00077D67" w:rsidP="00077D67">
            <w:pPr>
              <w:rPr>
                <w:rFonts w:cs="Arial"/>
                <w:b/>
                <w:color w:val="2F5496" w:themeColor="accent5" w:themeShade="BF"/>
                <w:sz w:val="24"/>
                <w:szCs w:val="20"/>
              </w:rPr>
            </w:pPr>
          </w:p>
          <w:p w14:paraId="4E26F30A" w14:textId="77777777" w:rsidR="00077D67" w:rsidRDefault="00077D67" w:rsidP="00077D67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1 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mark awarded where the meaning of a phrase is fully communicated. </w:t>
            </w:r>
          </w:p>
          <w:p w14:paraId="4746B168" w14:textId="77777777" w:rsidR="00077D67" w:rsidRDefault="00077D67" w:rsidP="00077D67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7E10B666" w14:textId="77777777" w:rsidR="00077D67" w:rsidRDefault="00077D67" w:rsidP="00077D67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0.5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mark awarded where the meaning of a phrase is partially communicated. Impartial communication might be due to lack of clarity in the use of English grammar.</w:t>
            </w:r>
          </w:p>
          <w:p w14:paraId="62325C2A" w14:textId="77777777" w:rsidR="00077D67" w:rsidRDefault="00077D67" w:rsidP="00077D67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4106B3DD" w14:textId="77777777" w:rsidR="00077D67" w:rsidRDefault="00077D67" w:rsidP="00077D67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0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mark awarded where the meaning of a phrase is not communicated.</w:t>
            </w:r>
          </w:p>
          <w:p w14:paraId="392F01BF" w14:textId="77777777" w:rsidR="00077D67" w:rsidRDefault="00077D67" w:rsidP="00077D67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5B62DBC5" w14:textId="77777777" w:rsidR="00077D67" w:rsidRDefault="00077D67" w:rsidP="00077D67">
            <w:pP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</w:pPr>
            <w:r w:rsidRPr="00C6612F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Notes on tolerance</w:t>
            </w:r>
          </w:p>
          <w:p w14:paraId="4B565429" w14:textId="0BF5B237" w:rsidR="009415F1" w:rsidRPr="00445B57" w:rsidRDefault="00077D67" w:rsidP="00EB1D46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The award of a 0.5 mark is at the discretion of the teacher, though some suggestions for the award of a 0.5 mark for an impartially communicated phrase are offered below. </w:t>
            </w: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 xml:space="preserve">NB: </w:t>
            </w:r>
            <w:r w:rsidRPr="006B1A1B">
              <w:rPr>
                <w:rFonts w:cs="Arial"/>
                <w:color w:val="2F5496" w:themeColor="accent5" w:themeShade="BF"/>
                <w:sz w:val="24"/>
                <w:szCs w:val="20"/>
              </w:rPr>
              <w:t>If you have a large proportion of EAL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(English as an additional language)</w:t>
            </w:r>
            <w:r w:rsidRPr="006B1A1B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students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or students with specific dialects, </w:t>
            </w:r>
            <w:r w:rsidRPr="006B1A1B">
              <w:rPr>
                <w:rFonts w:cs="Arial"/>
                <w:color w:val="2F5496" w:themeColor="accent5" w:themeShade="BF"/>
                <w:sz w:val="24"/>
                <w:szCs w:val="20"/>
              </w:rPr>
              <w:t>you may wish to adapt this suggested mark scheme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to take account of variations in the use of English.</w:t>
            </w:r>
          </w:p>
        </w:tc>
      </w:tr>
    </w:tbl>
    <w:tbl>
      <w:tblPr>
        <w:tblStyle w:val="TableGrid3"/>
        <w:tblpPr w:leftFromText="180" w:rightFromText="180" w:vertAnchor="text" w:horzAnchor="margin" w:tblpY="214"/>
        <w:tblW w:w="10768" w:type="dxa"/>
        <w:tblLook w:val="04A0" w:firstRow="1" w:lastRow="0" w:firstColumn="1" w:lastColumn="0" w:noHBand="0" w:noVBand="1"/>
      </w:tblPr>
      <w:tblGrid>
        <w:gridCol w:w="2547"/>
        <w:gridCol w:w="3685"/>
        <w:gridCol w:w="4536"/>
      </w:tblGrid>
      <w:tr w:rsidR="00352CF5" w:rsidRPr="00445B57" w14:paraId="453A1BDD" w14:textId="77777777" w:rsidTr="00352CF5">
        <w:tc>
          <w:tcPr>
            <w:tcW w:w="2547" w:type="dxa"/>
          </w:tcPr>
          <w:p w14:paraId="281C1F3C" w14:textId="77777777" w:rsidR="00352CF5" w:rsidRPr="00445B57" w:rsidRDefault="00352CF5" w:rsidP="00352CF5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445B57">
              <w:rPr>
                <w:b/>
                <w:bCs/>
                <w:color w:val="2F5496"/>
                <w:sz w:val="24"/>
                <w:szCs w:val="24"/>
                <w:lang w:val="fr-FR"/>
              </w:rPr>
              <w:t>L2</w:t>
            </w:r>
          </w:p>
        </w:tc>
        <w:tc>
          <w:tcPr>
            <w:tcW w:w="3685" w:type="dxa"/>
          </w:tcPr>
          <w:p w14:paraId="59E70CEC" w14:textId="77777777" w:rsidR="00352CF5" w:rsidRPr="00445B57" w:rsidRDefault="00352CF5" w:rsidP="00352CF5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proofErr w:type="spellStart"/>
            <w:r w:rsidRPr="00426EB3">
              <w:rPr>
                <w:b/>
                <w:bCs/>
                <w:color w:val="2F5496"/>
                <w:sz w:val="24"/>
                <w:szCs w:val="24"/>
                <w:lang w:val="fr-FR"/>
              </w:rPr>
              <w:t>Suggest</w:t>
            </w:r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>ed</w:t>
            </w:r>
            <w:proofErr w:type="spellEnd"/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 xml:space="preserve"> English translation</w:t>
            </w:r>
          </w:p>
        </w:tc>
        <w:tc>
          <w:tcPr>
            <w:tcW w:w="4536" w:type="dxa"/>
          </w:tcPr>
          <w:p w14:paraId="0FE7A88E" w14:textId="77777777" w:rsidR="00352CF5" w:rsidRPr="00962DA7" w:rsidRDefault="00352CF5" w:rsidP="00352CF5">
            <w:pPr>
              <w:rPr>
                <w:b/>
                <w:bCs/>
                <w:color w:val="2F5496"/>
                <w:sz w:val="24"/>
                <w:szCs w:val="24"/>
              </w:rPr>
            </w:pPr>
            <w:r w:rsidRPr="00DA173B">
              <w:rPr>
                <w:b/>
                <w:bCs/>
                <w:color w:val="2F5496"/>
                <w:sz w:val="24"/>
                <w:szCs w:val="24"/>
              </w:rPr>
              <w:t>Features tested (week taught in NCELP SOW)</w:t>
            </w:r>
          </w:p>
        </w:tc>
      </w:tr>
      <w:tr w:rsidR="00352CF5" w:rsidRPr="00445B57" w14:paraId="13EBD324" w14:textId="77777777" w:rsidTr="00352CF5">
        <w:tc>
          <w:tcPr>
            <w:tcW w:w="2547" w:type="dxa"/>
          </w:tcPr>
          <w:p w14:paraId="614BC3AD" w14:textId="77777777" w:rsidR="00352CF5" w:rsidRPr="00962DA7" w:rsidRDefault="00352CF5" w:rsidP="00352CF5">
            <w:pPr>
              <w:rPr>
                <w:b/>
                <w:bCs/>
                <w:color w:val="2F5496"/>
                <w:sz w:val="24"/>
                <w:szCs w:val="24"/>
                <w:lang w:val="de-DE"/>
              </w:rPr>
            </w:pPr>
            <w:bookmarkStart w:id="0" w:name="_Hlk39579703"/>
            <w:bookmarkStart w:id="1" w:name="_Hlk39580090"/>
            <w:r w:rsidRPr="00B05CF2">
              <w:rPr>
                <w:color w:val="2F5496"/>
                <w:sz w:val="24"/>
                <w:szCs w:val="24"/>
                <w:lang w:val="de-DE"/>
              </w:rPr>
              <w:t>Mia und Wolfgang sind heute in der Schule.</w:t>
            </w:r>
            <w:r w:rsidRPr="0006437B">
              <w:rPr>
                <w:color w:val="0000FF"/>
                <w:lang w:val="de-DE"/>
              </w:rPr>
              <w:t xml:space="preserve">  </w:t>
            </w:r>
            <w:r w:rsidRPr="00962DA7">
              <w:rPr>
                <w:b/>
                <w:bCs/>
                <w:color w:val="2F5496"/>
                <w:sz w:val="24"/>
                <w:szCs w:val="24"/>
                <w:lang w:val="de-DE"/>
              </w:rPr>
              <w:t>[3]</w:t>
            </w:r>
          </w:p>
        </w:tc>
        <w:tc>
          <w:tcPr>
            <w:tcW w:w="3685" w:type="dxa"/>
          </w:tcPr>
          <w:p w14:paraId="329EAE3F" w14:textId="77777777" w:rsidR="00352CF5" w:rsidRPr="005740A7" w:rsidRDefault="00352CF5" w:rsidP="00352CF5">
            <w:pPr>
              <w:rPr>
                <w:color w:val="2F5496"/>
                <w:sz w:val="24"/>
                <w:szCs w:val="24"/>
              </w:rPr>
            </w:pPr>
            <w:r w:rsidRPr="005740A7">
              <w:rPr>
                <w:iCs/>
                <w:color w:val="2F5496"/>
                <w:sz w:val="24"/>
                <w:szCs w:val="24"/>
              </w:rPr>
              <w:t xml:space="preserve">Mia and Wolfgang are </w:t>
            </w:r>
            <w:r w:rsidRPr="005740A7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Pr="005740A7">
              <w:rPr>
                <w:color w:val="2F5496"/>
                <w:sz w:val="24"/>
                <w:szCs w:val="24"/>
              </w:rPr>
              <w:t xml:space="preserve"> </w:t>
            </w:r>
          </w:p>
          <w:p w14:paraId="0C8F7E08" w14:textId="77777777" w:rsidR="00352CF5" w:rsidRPr="005740A7" w:rsidRDefault="00352CF5" w:rsidP="00352CF5">
            <w:pPr>
              <w:rPr>
                <w:color w:val="2F5496"/>
                <w:sz w:val="24"/>
                <w:szCs w:val="24"/>
              </w:rPr>
            </w:pPr>
            <w:proofErr w:type="gramStart"/>
            <w:r>
              <w:rPr>
                <w:iCs/>
                <w:color w:val="2F5496"/>
                <w:sz w:val="24"/>
                <w:szCs w:val="24"/>
              </w:rPr>
              <w:t>in</w:t>
            </w:r>
            <w:proofErr w:type="gramEnd"/>
            <w:r>
              <w:rPr>
                <w:iCs/>
                <w:color w:val="2F5496"/>
                <w:sz w:val="24"/>
                <w:szCs w:val="24"/>
              </w:rPr>
              <w:t xml:space="preserve"> school </w:t>
            </w:r>
            <w:r w:rsidRPr="005740A7">
              <w:rPr>
                <w:b/>
                <w:bCs/>
                <w:color w:val="2F5496"/>
                <w:sz w:val="24"/>
                <w:szCs w:val="24"/>
              </w:rPr>
              <w:t xml:space="preserve">[1] </w:t>
            </w:r>
            <w:r>
              <w:rPr>
                <w:iCs/>
                <w:color w:val="2F5496"/>
                <w:sz w:val="24"/>
                <w:szCs w:val="24"/>
              </w:rPr>
              <w:t>today.</w:t>
            </w:r>
            <w:r w:rsidRPr="005740A7">
              <w:rPr>
                <w:iCs/>
                <w:color w:val="2F5496"/>
                <w:sz w:val="24"/>
                <w:szCs w:val="24"/>
              </w:rPr>
              <w:t xml:space="preserve"> </w:t>
            </w:r>
            <w:r w:rsidRPr="005740A7">
              <w:rPr>
                <w:b/>
                <w:bCs/>
                <w:color w:val="2F5496"/>
                <w:sz w:val="24"/>
                <w:szCs w:val="24"/>
              </w:rPr>
              <w:t xml:space="preserve">[1] </w:t>
            </w:r>
          </w:p>
          <w:p w14:paraId="77E2B5E5" w14:textId="77777777" w:rsidR="00352CF5" w:rsidRPr="00445B57" w:rsidRDefault="00352CF5" w:rsidP="00352CF5">
            <w:pPr>
              <w:rPr>
                <w:color w:val="2F5496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690CD9" w14:textId="3DCA2D36" w:rsidR="00352CF5" w:rsidRPr="0003615F" w:rsidRDefault="00352CF5" w:rsidP="00352CF5">
            <w:pPr>
              <w:rPr>
                <w:color w:val="2F5496"/>
                <w:sz w:val="24"/>
                <w:szCs w:val="24"/>
                <w:lang w:val="fr-FR"/>
              </w:rPr>
            </w:pPr>
            <w:r w:rsidRPr="0003615F">
              <w:rPr>
                <w:color w:val="2F5496"/>
                <w:sz w:val="24"/>
                <w:szCs w:val="24"/>
                <w:lang w:val="fr-FR"/>
              </w:rPr>
              <w:t xml:space="preserve">- SEIN: </w:t>
            </w:r>
            <w:proofErr w:type="spellStart"/>
            <w:r w:rsidRPr="0003615F">
              <w:rPr>
                <w:color w:val="2F5496"/>
                <w:sz w:val="24"/>
                <w:szCs w:val="24"/>
                <w:lang w:val="fr-FR"/>
              </w:rPr>
              <w:t>sind</w:t>
            </w:r>
            <w:proofErr w:type="spellEnd"/>
            <w:r w:rsidRPr="0003615F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="00CF0F2A">
              <w:rPr>
                <w:color w:val="2F5496"/>
                <w:sz w:val="24"/>
                <w:szCs w:val="24"/>
                <w:lang w:val="fr-FR"/>
              </w:rPr>
              <w:t>(1.2.7)</w:t>
            </w:r>
          </w:p>
          <w:p w14:paraId="0C1EC803" w14:textId="4B9CF781" w:rsidR="00352CF5" w:rsidRPr="0003615F" w:rsidRDefault="00352CF5" w:rsidP="00352CF5">
            <w:pPr>
              <w:rPr>
                <w:color w:val="2F5496"/>
                <w:sz w:val="24"/>
                <w:szCs w:val="24"/>
                <w:lang w:val="fr-FR"/>
              </w:rPr>
            </w:pPr>
            <w:r w:rsidRPr="0003615F">
              <w:rPr>
                <w:color w:val="2F5496"/>
                <w:sz w:val="24"/>
                <w:szCs w:val="24"/>
                <w:lang w:val="fr-FR"/>
              </w:rPr>
              <w:t xml:space="preserve"> - </w:t>
            </w:r>
            <w:proofErr w:type="spellStart"/>
            <w:r>
              <w:rPr>
                <w:color w:val="2F5496"/>
                <w:sz w:val="24"/>
                <w:szCs w:val="24"/>
                <w:lang w:val="fr-FR"/>
              </w:rPr>
              <w:t>Preposition</w:t>
            </w:r>
            <w:proofErr w:type="spellEnd"/>
            <w:r w:rsidRPr="0003615F">
              <w:rPr>
                <w:color w:val="2F5496"/>
                <w:sz w:val="24"/>
                <w:szCs w:val="24"/>
                <w:lang w:val="fr-FR"/>
              </w:rPr>
              <w:t xml:space="preserve"> 'in' + R3 [</w:t>
            </w:r>
            <w:proofErr w:type="spellStart"/>
            <w:r w:rsidRPr="0003615F">
              <w:rPr>
                <w:color w:val="2F5496"/>
                <w:sz w:val="24"/>
                <w:szCs w:val="24"/>
                <w:lang w:val="fr-FR"/>
              </w:rPr>
              <w:t>dat</w:t>
            </w:r>
            <w:proofErr w:type="spellEnd"/>
            <w:r w:rsidRPr="0003615F">
              <w:rPr>
                <w:color w:val="2F5496"/>
                <w:sz w:val="24"/>
                <w:szCs w:val="24"/>
                <w:lang w:val="fr-FR"/>
              </w:rPr>
              <w:t>] + location</w:t>
            </w:r>
            <w:r w:rsidR="00CF0F2A">
              <w:rPr>
                <w:color w:val="2F5496"/>
                <w:sz w:val="24"/>
                <w:szCs w:val="24"/>
                <w:lang w:val="fr-FR"/>
              </w:rPr>
              <w:t xml:space="preserve"> (3.1.3)</w:t>
            </w:r>
            <w:r>
              <w:rPr>
                <w:color w:val="2F5496"/>
                <w:sz w:val="24"/>
                <w:szCs w:val="24"/>
                <w:lang w:val="fr-FR"/>
              </w:rPr>
              <w:br/>
              <w:t xml:space="preserve">- Word </w:t>
            </w:r>
            <w:proofErr w:type="spellStart"/>
            <w:r>
              <w:rPr>
                <w:color w:val="2F5496"/>
                <w:sz w:val="24"/>
                <w:szCs w:val="24"/>
                <w:lang w:val="fr-FR"/>
              </w:rPr>
              <w:t>order</w:t>
            </w:r>
            <w:proofErr w:type="spellEnd"/>
            <w:r>
              <w:rPr>
                <w:color w:val="2F5496"/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color w:val="2F5496"/>
                <w:sz w:val="24"/>
                <w:szCs w:val="24"/>
                <w:lang w:val="fr-FR"/>
              </w:rPr>
              <w:t>adverb</w:t>
            </w:r>
            <w:proofErr w:type="spellEnd"/>
            <w:r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2F5496"/>
                <w:sz w:val="24"/>
                <w:szCs w:val="24"/>
                <w:lang w:val="fr-FR"/>
              </w:rPr>
              <w:t>after</w:t>
            </w:r>
            <w:proofErr w:type="spellEnd"/>
            <w:r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2F5496"/>
                <w:sz w:val="24"/>
                <w:szCs w:val="24"/>
                <w:lang w:val="fr-FR"/>
              </w:rPr>
              <w:t>verb</w:t>
            </w:r>
            <w:proofErr w:type="spellEnd"/>
            <w:r>
              <w:rPr>
                <w:color w:val="2F5496"/>
                <w:sz w:val="24"/>
                <w:szCs w:val="24"/>
                <w:lang w:val="fr-FR"/>
              </w:rPr>
              <w:t>)</w:t>
            </w:r>
            <w:r w:rsidR="00CF0F2A">
              <w:rPr>
                <w:color w:val="2F5496"/>
                <w:sz w:val="24"/>
                <w:szCs w:val="24"/>
                <w:lang w:val="fr-FR"/>
              </w:rPr>
              <w:t xml:space="preserve"> (2.2.1)</w:t>
            </w:r>
          </w:p>
        </w:tc>
      </w:tr>
      <w:tr w:rsidR="00352CF5" w:rsidRPr="00445B57" w14:paraId="72489E88" w14:textId="77777777" w:rsidTr="00352CF5">
        <w:tc>
          <w:tcPr>
            <w:tcW w:w="2547" w:type="dxa"/>
          </w:tcPr>
          <w:p w14:paraId="590FBA75" w14:textId="46033FF7" w:rsidR="00352CF5" w:rsidRPr="0003615F" w:rsidRDefault="00352CF5" w:rsidP="004D1628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B05CF2">
              <w:rPr>
                <w:color w:val="2F5496"/>
                <w:sz w:val="24"/>
                <w:szCs w:val="24"/>
                <w:lang w:val="de-DE"/>
              </w:rPr>
              <w:t>„Wolfgang, wann haben wir Kunst?“</w:t>
            </w:r>
            <w:r w:rsidR="004D1628">
              <w:rPr>
                <w:color w:val="2F5496"/>
                <w:sz w:val="24"/>
                <w:szCs w:val="24"/>
                <w:lang w:val="de-DE"/>
              </w:rPr>
              <w:t xml:space="preserve"> </w:t>
            </w:r>
            <w:r w:rsidR="004D1628" w:rsidRPr="00B05CF2">
              <w:rPr>
                <w:color w:val="2F5496"/>
                <w:sz w:val="24"/>
                <w:szCs w:val="24"/>
                <w:lang w:val="de-DE"/>
              </w:rPr>
              <w:t xml:space="preserve"> sagt Mia.</w:t>
            </w:r>
            <w:r w:rsidRPr="0003615F">
              <w:rPr>
                <w:color w:val="0000FF"/>
                <w:lang w:val="de-DE"/>
              </w:rPr>
              <w:t xml:space="preserve"> </w:t>
            </w:r>
            <w:r w:rsidRPr="0003615F">
              <w:rPr>
                <w:b/>
                <w:bCs/>
                <w:color w:val="2F5496"/>
                <w:sz w:val="24"/>
                <w:szCs w:val="24"/>
                <w:lang w:val="fr-FR"/>
              </w:rPr>
              <w:t>[</w:t>
            </w:r>
            <w:r w:rsidR="004D1628">
              <w:rPr>
                <w:b/>
                <w:bCs/>
                <w:color w:val="2F5496"/>
                <w:sz w:val="24"/>
                <w:szCs w:val="24"/>
                <w:lang w:val="fr-FR"/>
              </w:rPr>
              <w:t>3</w:t>
            </w:r>
            <w:r w:rsidRPr="0003615F">
              <w:rPr>
                <w:b/>
                <w:bCs/>
                <w:color w:val="2F5496"/>
                <w:sz w:val="24"/>
                <w:szCs w:val="24"/>
                <w:lang w:val="fr-FR"/>
              </w:rPr>
              <w:t>]</w:t>
            </w:r>
          </w:p>
        </w:tc>
        <w:tc>
          <w:tcPr>
            <w:tcW w:w="3685" w:type="dxa"/>
          </w:tcPr>
          <w:p w14:paraId="4B71050D" w14:textId="0A3CE07E" w:rsidR="00352CF5" w:rsidRPr="0003615F" w:rsidRDefault="00352CF5" w:rsidP="00352CF5">
            <w:pPr>
              <w:rPr>
                <w:color w:val="2F5496"/>
                <w:sz w:val="24"/>
                <w:szCs w:val="24"/>
              </w:rPr>
            </w:pPr>
            <w:r w:rsidRPr="0003615F">
              <w:rPr>
                <w:iCs/>
                <w:color w:val="2F5496"/>
                <w:sz w:val="24"/>
                <w:szCs w:val="24"/>
              </w:rPr>
              <w:t xml:space="preserve">“Wolfgang, when do </w:t>
            </w:r>
            <w:r w:rsidRPr="0003615F">
              <w:rPr>
                <w:b/>
                <w:iCs/>
                <w:color w:val="2F5496"/>
                <w:sz w:val="24"/>
                <w:szCs w:val="24"/>
              </w:rPr>
              <w:t>[1]</w:t>
            </w:r>
            <w:r w:rsidRPr="0003615F">
              <w:rPr>
                <w:iCs/>
                <w:color w:val="2F5496"/>
                <w:sz w:val="24"/>
                <w:szCs w:val="24"/>
              </w:rPr>
              <w:t xml:space="preserve"> we have art?”</w:t>
            </w:r>
            <w:r w:rsidR="004D1628">
              <w:rPr>
                <w:iCs/>
                <w:color w:val="2F5496"/>
                <w:sz w:val="24"/>
                <w:szCs w:val="24"/>
              </w:rPr>
              <w:t xml:space="preserve"> </w:t>
            </w:r>
            <w:r w:rsidR="004D1628" w:rsidRPr="00744135">
              <w:rPr>
                <w:b/>
                <w:color w:val="2F5496"/>
                <w:sz w:val="24"/>
                <w:szCs w:val="24"/>
              </w:rPr>
              <w:t>[1]</w:t>
            </w:r>
            <w:r w:rsidR="004D1628">
              <w:rPr>
                <w:b/>
                <w:color w:val="2F5496"/>
                <w:sz w:val="24"/>
                <w:szCs w:val="24"/>
              </w:rPr>
              <w:t>,</w:t>
            </w:r>
            <w:r w:rsidR="004D1628">
              <w:rPr>
                <w:iCs/>
                <w:color w:val="2F5496"/>
                <w:sz w:val="24"/>
                <w:szCs w:val="24"/>
              </w:rPr>
              <w:t xml:space="preserve"> says Mia.</w:t>
            </w:r>
            <w:r w:rsidRPr="0003615F">
              <w:rPr>
                <w:color w:val="2F5496"/>
                <w:sz w:val="24"/>
                <w:szCs w:val="24"/>
              </w:rPr>
              <w:t xml:space="preserve"> </w:t>
            </w:r>
            <w:r w:rsidRPr="0003615F">
              <w:rPr>
                <w:b/>
                <w:bCs/>
                <w:color w:val="2F5496"/>
                <w:sz w:val="24"/>
                <w:szCs w:val="24"/>
              </w:rPr>
              <w:t xml:space="preserve">[1] </w:t>
            </w:r>
          </w:p>
        </w:tc>
        <w:tc>
          <w:tcPr>
            <w:tcW w:w="4536" w:type="dxa"/>
          </w:tcPr>
          <w:p w14:paraId="49DBA8CD" w14:textId="5FCFF371" w:rsidR="00352CF5" w:rsidRPr="00B05CF2" w:rsidRDefault="00352CF5" w:rsidP="00352CF5">
            <w:pPr>
              <w:rPr>
                <w:color w:val="2F5496"/>
                <w:sz w:val="24"/>
                <w:szCs w:val="24"/>
              </w:rPr>
            </w:pPr>
            <w:r w:rsidRPr="00B05CF2">
              <w:rPr>
                <w:color w:val="2F5496"/>
                <w:sz w:val="24"/>
                <w:szCs w:val="24"/>
              </w:rPr>
              <w:t xml:space="preserve">- Word </w:t>
            </w:r>
            <w:r>
              <w:rPr>
                <w:color w:val="2F5496"/>
                <w:sz w:val="24"/>
                <w:szCs w:val="24"/>
              </w:rPr>
              <w:t>o</w:t>
            </w:r>
            <w:r w:rsidRPr="00B05CF2">
              <w:rPr>
                <w:color w:val="2F5496"/>
                <w:sz w:val="24"/>
                <w:szCs w:val="24"/>
              </w:rPr>
              <w:t xml:space="preserve">rder 2: VSO questions with </w:t>
            </w:r>
            <w:proofErr w:type="spellStart"/>
            <w:r w:rsidRPr="00B05CF2">
              <w:rPr>
                <w:color w:val="2F5496"/>
                <w:sz w:val="24"/>
                <w:szCs w:val="24"/>
              </w:rPr>
              <w:t>wann</w:t>
            </w:r>
            <w:proofErr w:type="spellEnd"/>
            <w:r w:rsidR="00CF0F2A">
              <w:rPr>
                <w:color w:val="2F5496"/>
                <w:sz w:val="24"/>
                <w:szCs w:val="24"/>
              </w:rPr>
              <w:t xml:space="preserve"> (3.1.2)</w:t>
            </w:r>
          </w:p>
          <w:p w14:paraId="0AE79B97" w14:textId="0F13ACCF" w:rsidR="00352CF5" w:rsidRPr="00445B57" w:rsidRDefault="00352CF5" w:rsidP="00352CF5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  <w:lang w:val="fr-FR"/>
              </w:rPr>
              <w:t xml:space="preserve">- HABEN : 1st </w:t>
            </w:r>
            <w:proofErr w:type="spellStart"/>
            <w:r>
              <w:rPr>
                <w:color w:val="2F5496"/>
                <w:sz w:val="24"/>
                <w:szCs w:val="24"/>
                <w:lang w:val="fr-FR"/>
              </w:rPr>
              <w:t>person</w:t>
            </w:r>
            <w:proofErr w:type="spellEnd"/>
            <w:r>
              <w:rPr>
                <w:color w:val="2F5496"/>
                <w:sz w:val="24"/>
                <w:szCs w:val="24"/>
                <w:lang w:val="fr-FR"/>
              </w:rPr>
              <w:t xml:space="preserve"> plural</w:t>
            </w:r>
            <w:r w:rsidR="00CF0F2A">
              <w:rPr>
                <w:color w:val="2F5496"/>
                <w:sz w:val="24"/>
                <w:szCs w:val="24"/>
                <w:lang w:val="fr-FR"/>
              </w:rPr>
              <w:t xml:space="preserve"> (2.2.1)</w:t>
            </w:r>
            <w:r w:rsidR="004D1628">
              <w:rPr>
                <w:color w:val="2F5496"/>
                <w:sz w:val="24"/>
                <w:szCs w:val="24"/>
                <w:lang w:val="fr-FR"/>
              </w:rPr>
              <w:br/>
            </w:r>
            <w:r w:rsidR="004D1628">
              <w:rPr>
                <w:color w:val="2F5496"/>
                <w:sz w:val="24"/>
                <w:szCs w:val="24"/>
              </w:rPr>
              <w:t>- present tense (simple aspect): weak – 3</w:t>
            </w:r>
            <w:r w:rsidR="004D1628" w:rsidRPr="00490B9E">
              <w:rPr>
                <w:color w:val="2F5496"/>
                <w:sz w:val="24"/>
                <w:szCs w:val="24"/>
                <w:vertAlign w:val="superscript"/>
              </w:rPr>
              <w:t>rd</w:t>
            </w:r>
            <w:r w:rsidR="004D1628">
              <w:rPr>
                <w:color w:val="2F5496"/>
                <w:sz w:val="24"/>
                <w:szCs w:val="24"/>
              </w:rPr>
              <w:t xml:space="preserve"> </w:t>
            </w:r>
            <w:proofErr w:type="spellStart"/>
            <w:r w:rsidR="004D1628">
              <w:rPr>
                <w:color w:val="2F5496"/>
                <w:sz w:val="24"/>
                <w:szCs w:val="24"/>
              </w:rPr>
              <w:t>pers.sing</w:t>
            </w:r>
            <w:proofErr w:type="spellEnd"/>
            <w:r w:rsidR="004D1628">
              <w:rPr>
                <w:color w:val="2F5496"/>
                <w:sz w:val="24"/>
                <w:szCs w:val="24"/>
              </w:rPr>
              <w:t xml:space="preserve"> (1.2.1)</w:t>
            </w:r>
          </w:p>
        </w:tc>
      </w:tr>
      <w:tr w:rsidR="00352CF5" w:rsidRPr="00445B57" w14:paraId="0A064222" w14:textId="77777777" w:rsidTr="00352CF5">
        <w:tc>
          <w:tcPr>
            <w:tcW w:w="2547" w:type="dxa"/>
          </w:tcPr>
          <w:p w14:paraId="66F6CDD3" w14:textId="42EA5220" w:rsidR="00352CF5" w:rsidRPr="00445B57" w:rsidRDefault="00352CF5" w:rsidP="004D1628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B05CF2">
              <w:rPr>
                <w:color w:val="2F5496"/>
                <w:sz w:val="24"/>
                <w:szCs w:val="24"/>
                <w:lang w:val="de-DE"/>
              </w:rPr>
              <w:t xml:space="preserve">„Heute morgen.  Magst du Kunst?“ sagt Wolfgang. </w:t>
            </w:r>
            <w:r w:rsidRPr="00445B57">
              <w:rPr>
                <w:b/>
                <w:bCs/>
                <w:color w:val="2F5496"/>
                <w:sz w:val="24"/>
                <w:szCs w:val="24"/>
                <w:lang w:val="fr-FR"/>
              </w:rPr>
              <w:t>[</w:t>
            </w:r>
            <w:r w:rsidR="004D1628">
              <w:rPr>
                <w:b/>
                <w:bCs/>
                <w:color w:val="2F5496"/>
                <w:sz w:val="24"/>
                <w:szCs w:val="24"/>
                <w:lang w:val="fr-FR"/>
              </w:rPr>
              <w:t>2</w:t>
            </w:r>
            <w:r w:rsidRPr="00445B57">
              <w:rPr>
                <w:b/>
                <w:bCs/>
                <w:color w:val="2F5496"/>
                <w:sz w:val="24"/>
                <w:szCs w:val="24"/>
                <w:lang w:val="fr-FR"/>
              </w:rPr>
              <w:t>]</w:t>
            </w:r>
          </w:p>
        </w:tc>
        <w:tc>
          <w:tcPr>
            <w:tcW w:w="3685" w:type="dxa"/>
          </w:tcPr>
          <w:p w14:paraId="254312C3" w14:textId="479A6C63" w:rsidR="00352CF5" w:rsidRPr="00744135" w:rsidRDefault="00352CF5" w:rsidP="00352CF5">
            <w:pPr>
              <w:rPr>
                <w:color w:val="2F5496"/>
                <w:sz w:val="24"/>
                <w:szCs w:val="24"/>
              </w:rPr>
            </w:pPr>
            <w:r w:rsidRPr="00744135">
              <w:rPr>
                <w:iCs/>
                <w:color w:val="2F5496"/>
                <w:sz w:val="24"/>
                <w:szCs w:val="24"/>
              </w:rPr>
              <w:t xml:space="preserve">This morning. </w:t>
            </w:r>
            <w:r w:rsidRPr="00744135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Pr="00744135">
              <w:rPr>
                <w:iCs/>
                <w:color w:val="2F5496"/>
                <w:sz w:val="24"/>
                <w:szCs w:val="24"/>
              </w:rPr>
              <w:t> “</w:t>
            </w:r>
            <w:r w:rsidRPr="00744135">
              <w:rPr>
                <w:color w:val="2F5496"/>
                <w:sz w:val="24"/>
                <w:szCs w:val="24"/>
              </w:rPr>
              <w:t>Do you like art?”</w:t>
            </w:r>
            <w:r w:rsidRPr="00744135">
              <w:rPr>
                <w:iCs/>
                <w:color w:val="2F5496"/>
                <w:sz w:val="24"/>
                <w:szCs w:val="24"/>
              </w:rPr>
              <w:t xml:space="preserve"> </w:t>
            </w:r>
            <w:r w:rsidRPr="00744135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Pr="00744135">
              <w:rPr>
                <w:color w:val="2F5496"/>
                <w:sz w:val="24"/>
                <w:szCs w:val="24"/>
              </w:rPr>
              <w:t>, says Wolfgang</w:t>
            </w:r>
            <w:r w:rsidR="004D1628">
              <w:rPr>
                <w:color w:val="2F5496"/>
                <w:sz w:val="24"/>
                <w:szCs w:val="24"/>
              </w:rPr>
              <w:t>.</w:t>
            </w:r>
            <w:r w:rsidRPr="00744135">
              <w:rPr>
                <w:color w:val="2F5496"/>
                <w:sz w:val="24"/>
                <w:szCs w:val="24"/>
              </w:rPr>
              <w:t xml:space="preserve"> </w:t>
            </w:r>
          </w:p>
          <w:p w14:paraId="085B7D18" w14:textId="77777777" w:rsidR="00352CF5" w:rsidRPr="00445B57" w:rsidRDefault="00352CF5" w:rsidP="00352CF5">
            <w:pPr>
              <w:rPr>
                <w:b/>
                <w:bCs/>
                <w:color w:val="2F5496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DAB066" w14:textId="77777777" w:rsidR="00352CF5" w:rsidRPr="00445B57" w:rsidRDefault="00352CF5" w:rsidP="00352CF5">
            <w:pPr>
              <w:rPr>
                <w:color w:val="2F5496"/>
                <w:sz w:val="24"/>
                <w:szCs w:val="24"/>
              </w:rPr>
            </w:pPr>
            <w:r w:rsidRPr="00445B57">
              <w:rPr>
                <w:color w:val="2F5496"/>
                <w:sz w:val="24"/>
                <w:szCs w:val="24"/>
              </w:rPr>
              <w:t xml:space="preserve">- </w:t>
            </w:r>
            <w:r>
              <w:rPr>
                <w:color w:val="2F5496"/>
                <w:sz w:val="24"/>
                <w:szCs w:val="24"/>
              </w:rPr>
              <w:t>idiomatic time expressions</w:t>
            </w:r>
            <w:r w:rsidRPr="00445B57">
              <w:rPr>
                <w:color w:val="2F5496"/>
                <w:sz w:val="24"/>
                <w:szCs w:val="24"/>
              </w:rPr>
              <w:t xml:space="preserve"> (1.2.3)</w:t>
            </w:r>
          </w:p>
          <w:p w14:paraId="38AE191D" w14:textId="5329153F" w:rsidR="00352CF5" w:rsidRPr="00445B57" w:rsidRDefault="00352CF5" w:rsidP="004D1628">
            <w:pPr>
              <w:rPr>
                <w:color w:val="2F5496"/>
                <w:sz w:val="24"/>
                <w:szCs w:val="24"/>
              </w:rPr>
            </w:pPr>
            <w:r w:rsidRPr="00445B57">
              <w:rPr>
                <w:color w:val="2F5496"/>
                <w:sz w:val="24"/>
                <w:szCs w:val="24"/>
              </w:rPr>
              <w:t xml:space="preserve">- </w:t>
            </w:r>
            <w:r>
              <w:rPr>
                <w:color w:val="2F5496"/>
                <w:sz w:val="24"/>
                <w:szCs w:val="24"/>
              </w:rPr>
              <w:t>MÖGEN: 2</w:t>
            </w:r>
            <w:r w:rsidRPr="0003615F">
              <w:rPr>
                <w:color w:val="2F5496"/>
                <w:sz w:val="24"/>
                <w:szCs w:val="24"/>
                <w:vertAlign w:val="superscript"/>
              </w:rPr>
              <w:t>nd</w:t>
            </w:r>
            <w:r>
              <w:rPr>
                <w:color w:val="2F5496"/>
                <w:sz w:val="24"/>
                <w:szCs w:val="24"/>
              </w:rPr>
              <w:t xml:space="preserve"> person singular</w:t>
            </w:r>
            <w:r w:rsidR="00CF0F2A">
              <w:rPr>
                <w:color w:val="2F5496"/>
                <w:sz w:val="24"/>
                <w:szCs w:val="24"/>
              </w:rPr>
              <w:t xml:space="preserve"> (2.1.3)</w:t>
            </w:r>
            <w:r>
              <w:rPr>
                <w:color w:val="2F5496"/>
                <w:sz w:val="24"/>
                <w:szCs w:val="24"/>
              </w:rPr>
              <w:br/>
              <w:t xml:space="preserve"> - VSO questions </w:t>
            </w:r>
            <w:r w:rsidR="00CF0F2A">
              <w:rPr>
                <w:color w:val="2F5496"/>
                <w:sz w:val="24"/>
                <w:szCs w:val="24"/>
              </w:rPr>
              <w:t>(1.1.7)</w:t>
            </w:r>
            <w:r>
              <w:rPr>
                <w:color w:val="2F5496"/>
                <w:sz w:val="24"/>
                <w:szCs w:val="24"/>
              </w:rPr>
              <w:br/>
            </w:r>
          </w:p>
        </w:tc>
      </w:tr>
      <w:tr w:rsidR="00352CF5" w:rsidRPr="00445B57" w14:paraId="58E03D6D" w14:textId="77777777" w:rsidTr="00352CF5">
        <w:tc>
          <w:tcPr>
            <w:tcW w:w="2547" w:type="dxa"/>
          </w:tcPr>
          <w:p w14:paraId="2D23C89A" w14:textId="6334ECAA" w:rsidR="00352CF5" w:rsidRPr="00445B57" w:rsidRDefault="00352CF5" w:rsidP="004D1628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B05CF2">
              <w:rPr>
                <w:color w:val="2F5496"/>
                <w:sz w:val="24"/>
                <w:szCs w:val="24"/>
                <w:lang w:val="de-DE"/>
              </w:rPr>
              <w:t xml:space="preserve">„Ja, es ist mein Lieblingsfach“ </w:t>
            </w:r>
            <w:r w:rsidRPr="00445B57">
              <w:rPr>
                <w:b/>
                <w:bCs/>
                <w:color w:val="2F5496"/>
                <w:sz w:val="24"/>
                <w:szCs w:val="24"/>
                <w:lang w:val="fr-FR"/>
              </w:rPr>
              <w:t>[2]</w:t>
            </w:r>
          </w:p>
        </w:tc>
        <w:tc>
          <w:tcPr>
            <w:tcW w:w="3685" w:type="dxa"/>
          </w:tcPr>
          <w:p w14:paraId="50D382E7" w14:textId="74A013D7" w:rsidR="00352CF5" w:rsidRPr="00744135" w:rsidRDefault="00352CF5" w:rsidP="004D1628">
            <w:pPr>
              <w:rPr>
                <w:iCs/>
                <w:color w:val="2F5496"/>
                <w:sz w:val="24"/>
                <w:szCs w:val="24"/>
              </w:rPr>
            </w:pPr>
            <w:r w:rsidRPr="00744135">
              <w:rPr>
                <w:iCs/>
                <w:color w:val="2F5496"/>
                <w:sz w:val="24"/>
                <w:szCs w:val="24"/>
              </w:rPr>
              <w:t xml:space="preserve">“Yes. It is </w:t>
            </w:r>
            <w:r w:rsidRPr="00744135">
              <w:rPr>
                <w:b/>
                <w:iCs/>
                <w:color w:val="2F5496"/>
                <w:sz w:val="24"/>
                <w:szCs w:val="24"/>
              </w:rPr>
              <w:t>[1]</w:t>
            </w:r>
            <w:r w:rsidRPr="00744135">
              <w:rPr>
                <w:iCs/>
                <w:color w:val="2F5496"/>
                <w:sz w:val="24"/>
                <w:szCs w:val="24"/>
              </w:rPr>
              <w:t xml:space="preserve"> my favourite subject”</w:t>
            </w:r>
            <w:r>
              <w:rPr>
                <w:iCs/>
                <w:color w:val="2F5496"/>
                <w:sz w:val="24"/>
                <w:szCs w:val="24"/>
              </w:rPr>
              <w:t xml:space="preserve"> </w:t>
            </w:r>
            <w:r w:rsidR="004D1628">
              <w:rPr>
                <w:b/>
                <w:iCs/>
                <w:color w:val="2F5496"/>
                <w:sz w:val="24"/>
                <w:szCs w:val="24"/>
              </w:rPr>
              <w:t>[1]</w:t>
            </w:r>
          </w:p>
        </w:tc>
        <w:tc>
          <w:tcPr>
            <w:tcW w:w="4536" w:type="dxa"/>
          </w:tcPr>
          <w:p w14:paraId="5D51B248" w14:textId="10C33A3A" w:rsidR="00352CF5" w:rsidRPr="00445B57" w:rsidRDefault="00352CF5" w:rsidP="00352CF5">
            <w:pPr>
              <w:rPr>
                <w:color w:val="2F5496"/>
                <w:sz w:val="24"/>
                <w:szCs w:val="24"/>
              </w:rPr>
            </w:pPr>
            <w:r w:rsidRPr="00445B57">
              <w:rPr>
                <w:i/>
                <w:iCs/>
                <w:color w:val="2F5496"/>
                <w:sz w:val="24"/>
                <w:szCs w:val="24"/>
              </w:rPr>
              <w:softHyphen/>
            </w:r>
            <w:r w:rsidRPr="00445B57">
              <w:rPr>
                <w:i/>
                <w:iCs/>
                <w:color w:val="2F5496"/>
                <w:sz w:val="24"/>
                <w:szCs w:val="24"/>
              </w:rPr>
              <w:softHyphen/>
            </w:r>
            <w:r w:rsidRPr="00445B57">
              <w:rPr>
                <w:color w:val="2F5496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2F5496"/>
                <w:sz w:val="24"/>
                <w:szCs w:val="24"/>
                <w:lang w:val="fr-FR"/>
              </w:rPr>
              <w:t>subject</w:t>
            </w:r>
            <w:proofErr w:type="spellEnd"/>
            <w:r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2F5496"/>
                <w:sz w:val="24"/>
                <w:szCs w:val="24"/>
                <w:lang w:val="fr-FR"/>
              </w:rPr>
              <w:t>pronoun</w:t>
            </w:r>
            <w:proofErr w:type="spellEnd"/>
            <w:r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r w:rsidRPr="00591677">
              <w:rPr>
                <w:color w:val="2F5496"/>
                <w:sz w:val="24"/>
                <w:szCs w:val="24"/>
                <w:lang w:val="fr-FR"/>
              </w:rPr>
              <w:t>'</w:t>
            </w:r>
            <w:proofErr w:type="spellStart"/>
            <w:r>
              <w:rPr>
                <w:color w:val="2F5496"/>
                <w:sz w:val="24"/>
                <w:szCs w:val="24"/>
                <w:lang w:val="fr-FR"/>
              </w:rPr>
              <w:t>it</w:t>
            </w:r>
            <w:proofErr w:type="spellEnd"/>
            <w:r w:rsidRPr="00591677">
              <w:rPr>
                <w:color w:val="2F5496"/>
                <w:sz w:val="24"/>
                <w:szCs w:val="24"/>
                <w:lang w:val="fr-FR"/>
              </w:rPr>
              <w:t>'</w:t>
            </w:r>
            <w:r w:rsidR="00CF0F2A">
              <w:rPr>
                <w:color w:val="2F5496"/>
                <w:sz w:val="24"/>
                <w:szCs w:val="24"/>
                <w:lang w:val="fr-FR"/>
              </w:rPr>
              <w:t xml:space="preserve"> (2.1.1)</w:t>
            </w:r>
          </w:p>
          <w:p w14:paraId="2231503F" w14:textId="31AB5595" w:rsidR="00352CF5" w:rsidRPr="00445B57" w:rsidRDefault="00352CF5" w:rsidP="00352CF5">
            <w:pPr>
              <w:rPr>
                <w:color w:val="2F5496"/>
                <w:sz w:val="24"/>
                <w:szCs w:val="24"/>
              </w:rPr>
            </w:pPr>
            <w:r w:rsidRPr="00445B57">
              <w:rPr>
                <w:color w:val="2F5496"/>
                <w:sz w:val="24"/>
                <w:szCs w:val="24"/>
              </w:rPr>
              <w:t xml:space="preserve">- </w:t>
            </w:r>
            <w:r w:rsidRPr="00744135">
              <w:rPr>
                <w:color w:val="2F5496"/>
                <w:sz w:val="24"/>
                <w:szCs w:val="24"/>
              </w:rPr>
              <w:t xml:space="preserve">Possessive adjectives: </w:t>
            </w:r>
            <w:proofErr w:type="spellStart"/>
            <w:r w:rsidRPr="00744135">
              <w:rPr>
                <w:color w:val="2F5496"/>
                <w:sz w:val="24"/>
                <w:szCs w:val="24"/>
              </w:rPr>
              <w:t>mein</w:t>
            </w:r>
            <w:proofErr w:type="spellEnd"/>
            <w:r w:rsidR="00CF0F2A">
              <w:rPr>
                <w:color w:val="2F5496"/>
                <w:sz w:val="24"/>
                <w:szCs w:val="24"/>
              </w:rPr>
              <w:t xml:space="preserve"> (1.1.7, 3.1.4)</w:t>
            </w:r>
          </w:p>
        </w:tc>
      </w:tr>
      <w:tr w:rsidR="00352CF5" w:rsidRPr="00445B57" w14:paraId="37EC5AC8" w14:textId="77777777" w:rsidTr="00352CF5">
        <w:tc>
          <w:tcPr>
            <w:tcW w:w="2547" w:type="dxa"/>
          </w:tcPr>
          <w:p w14:paraId="2DA175CF" w14:textId="674FAF5C" w:rsidR="00352CF5" w:rsidRPr="00445B57" w:rsidRDefault="00CF0F2A" w:rsidP="00CF0F2A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>
              <w:rPr>
                <w:color w:val="2F5496"/>
                <w:sz w:val="24"/>
                <w:szCs w:val="24"/>
                <w:lang w:val="fr-FR"/>
              </w:rPr>
              <w:t>Sie</w:t>
            </w:r>
            <w:r w:rsidR="00352CF5" w:rsidRPr="00744135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52CF5" w:rsidRPr="00744135">
              <w:rPr>
                <w:color w:val="2F5496"/>
                <w:sz w:val="24"/>
                <w:szCs w:val="24"/>
                <w:lang w:val="fr-FR"/>
              </w:rPr>
              <w:t>finden</w:t>
            </w:r>
            <w:proofErr w:type="spellEnd"/>
            <w:r w:rsidR="00352CF5" w:rsidRPr="00744135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2F5496"/>
                <w:sz w:val="24"/>
                <w:szCs w:val="24"/>
                <w:lang w:val="fr-FR"/>
              </w:rPr>
              <w:t>S</w:t>
            </w:r>
            <w:r w:rsidR="00352CF5" w:rsidRPr="00744135">
              <w:rPr>
                <w:color w:val="2F5496"/>
                <w:sz w:val="24"/>
                <w:szCs w:val="24"/>
                <w:lang w:val="fr-FR"/>
              </w:rPr>
              <w:t>prachen</w:t>
            </w:r>
            <w:proofErr w:type="spellEnd"/>
            <w:r w:rsidR="00352CF5" w:rsidRPr="00744135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52CF5" w:rsidRPr="00744135">
              <w:rPr>
                <w:color w:val="2F5496"/>
                <w:sz w:val="24"/>
                <w:szCs w:val="24"/>
                <w:lang w:val="fr-FR"/>
              </w:rPr>
              <w:t>wichtig</w:t>
            </w:r>
            <w:proofErr w:type="spellEnd"/>
            <w:r w:rsidR="00352CF5" w:rsidRPr="00744135">
              <w:rPr>
                <w:color w:val="2F5496"/>
                <w:sz w:val="24"/>
                <w:szCs w:val="24"/>
                <w:lang w:val="fr-FR"/>
              </w:rPr>
              <w:t>.</w:t>
            </w:r>
            <w:r w:rsidR="00352CF5">
              <w:rPr>
                <w:color w:val="0000FF"/>
                <w:lang w:val="de-DE"/>
              </w:rPr>
              <w:t xml:space="preserve"> </w:t>
            </w:r>
            <w:r w:rsidR="00352CF5" w:rsidRPr="00445B57">
              <w:rPr>
                <w:b/>
                <w:bCs/>
                <w:color w:val="2F5496"/>
                <w:sz w:val="24"/>
                <w:szCs w:val="24"/>
                <w:lang w:val="fr-FR"/>
              </w:rPr>
              <w:t>[2]</w:t>
            </w:r>
          </w:p>
        </w:tc>
        <w:tc>
          <w:tcPr>
            <w:tcW w:w="3685" w:type="dxa"/>
          </w:tcPr>
          <w:p w14:paraId="26315FAA" w14:textId="680187AB" w:rsidR="00352CF5" w:rsidRPr="00744135" w:rsidRDefault="00CF0F2A" w:rsidP="00CF0F2A">
            <w:pPr>
              <w:rPr>
                <w:b/>
                <w:bCs/>
                <w:color w:val="2F5496"/>
                <w:sz w:val="24"/>
                <w:szCs w:val="24"/>
              </w:rPr>
            </w:pPr>
            <w:r>
              <w:rPr>
                <w:iCs/>
                <w:color w:val="2F5496"/>
                <w:sz w:val="24"/>
                <w:szCs w:val="24"/>
              </w:rPr>
              <w:t>They</w:t>
            </w:r>
            <w:r w:rsidR="00352CF5" w:rsidRPr="00744135">
              <w:rPr>
                <w:iCs/>
                <w:color w:val="2F5496"/>
                <w:sz w:val="24"/>
                <w:szCs w:val="24"/>
              </w:rPr>
              <w:t xml:space="preserve"> find </w:t>
            </w:r>
            <w:r w:rsidR="00352CF5" w:rsidRPr="00744135">
              <w:rPr>
                <w:b/>
                <w:bCs/>
                <w:color w:val="2F5496"/>
                <w:sz w:val="24"/>
                <w:szCs w:val="24"/>
              </w:rPr>
              <w:t xml:space="preserve">[1] </w:t>
            </w:r>
            <w:r w:rsidR="00352CF5" w:rsidRPr="00744135">
              <w:rPr>
                <w:iCs/>
                <w:color w:val="2F5496"/>
                <w:sz w:val="24"/>
                <w:szCs w:val="24"/>
              </w:rPr>
              <w:t xml:space="preserve">languages important. </w:t>
            </w:r>
            <w:r w:rsidR="00352CF5" w:rsidRPr="00744135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="00352CF5" w:rsidRPr="00744135">
              <w:rPr>
                <w:iCs/>
                <w:color w:val="2F5496"/>
                <w:sz w:val="24"/>
                <w:szCs w:val="24"/>
              </w:rPr>
              <w:t> </w:t>
            </w:r>
          </w:p>
        </w:tc>
        <w:tc>
          <w:tcPr>
            <w:tcW w:w="4536" w:type="dxa"/>
          </w:tcPr>
          <w:p w14:paraId="78964545" w14:textId="219FD687" w:rsidR="00352CF5" w:rsidRPr="00B05CF2" w:rsidRDefault="00352CF5" w:rsidP="00352CF5">
            <w:pPr>
              <w:rPr>
                <w:color w:val="2F5496"/>
                <w:sz w:val="24"/>
                <w:szCs w:val="24"/>
              </w:rPr>
            </w:pPr>
            <w:r w:rsidRPr="00744135">
              <w:rPr>
                <w:color w:val="2F5496"/>
                <w:sz w:val="24"/>
                <w:szCs w:val="24"/>
              </w:rPr>
              <w:t>- Present tense weak</w:t>
            </w:r>
            <w:r>
              <w:rPr>
                <w:color w:val="2F5496"/>
                <w:sz w:val="24"/>
                <w:szCs w:val="24"/>
              </w:rPr>
              <w:t>/strong</w:t>
            </w:r>
            <w:r w:rsidRPr="00744135">
              <w:rPr>
                <w:color w:val="2F5496"/>
                <w:sz w:val="24"/>
                <w:szCs w:val="24"/>
              </w:rPr>
              <w:t xml:space="preserve"> verbs: 3rd person </w:t>
            </w:r>
            <w:r>
              <w:rPr>
                <w:color w:val="2F5496"/>
                <w:sz w:val="24"/>
                <w:szCs w:val="24"/>
              </w:rPr>
              <w:t>plural</w:t>
            </w:r>
            <w:r w:rsidR="00CF0F2A">
              <w:rPr>
                <w:color w:val="2F5496"/>
                <w:sz w:val="24"/>
                <w:szCs w:val="24"/>
              </w:rPr>
              <w:t xml:space="preserve"> (2.2.5)</w:t>
            </w:r>
          </w:p>
        </w:tc>
      </w:tr>
      <w:tr w:rsidR="00352CF5" w:rsidRPr="00445B57" w14:paraId="4422C14E" w14:textId="77777777" w:rsidTr="00352CF5">
        <w:tc>
          <w:tcPr>
            <w:tcW w:w="2547" w:type="dxa"/>
          </w:tcPr>
          <w:p w14:paraId="01638819" w14:textId="77777777" w:rsidR="00352CF5" w:rsidRPr="00445B57" w:rsidRDefault="00352CF5" w:rsidP="00352CF5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B05CF2">
              <w:rPr>
                <w:color w:val="2F5496"/>
                <w:sz w:val="24"/>
                <w:szCs w:val="24"/>
                <w:lang w:val="de-DE"/>
              </w:rPr>
              <w:t>Mia lernt Spanisch und ihr Lehrer heißt Herr Schmidt.</w:t>
            </w:r>
            <w:r w:rsidRPr="0006437B">
              <w:rPr>
                <w:color w:val="0000FF"/>
                <w:lang w:val="de-DE"/>
              </w:rPr>
              <w:t xml:space="preserve"> </w:t>
            </w:r>
            <w:r w:rsidRPr="00445B57">
              <w:rPr>
                <w:b/>
                <w:bCs/>
                <w:color w:val="2F5496"/>
                <w:sz w:val="24"/>
                <w:szCs w:val="24"/>
                <w:lang w:val="fr-FR"/>
              </w:rPr>
              <w:t>[3]</w:t>
            </w:r>
          </w:p>
        </w:tc>
        <w:tc>
          <w:tcPr>
            <w:tcW w:w="3685" w:type="dxa"/>
          </w:tcPr>
          <w:p w14:paraId="6268C799" w14:textId="77777777" w:rsidR="00352CF5" w:rsidRPr="005740A7" w:rsidRDefault="00352CF5" w:rsidP="00352CF5">
            <w:pPr>
              <w:rPr>
                <w:b/>
                <w:bCs/>
                <w:color w:val="2F5496"/>
                <w:sz w:val="24"/>
                <w:szCs w:val="24"/>
              </w:rPr>
            </w:pPr>
            <w:r w:rsidRPr="00744135">
              <w:rPr>
                <w:iCs/>
                <w:color w:val="2F5496"/>
                <w:sz w:val="24"/>
                <w:szCs w:val="24"/>
              </w:rPr>
              <w:t xml:space="preserve">Mia learns/is learning Spanish </w:t>
            </w:r>
            <w:r w:rsidRPr="00744135">
              <w:rPr>
                <w:b/>
                <w:bCs/>
                <w:color w:val="2F5496"/>
                <w:sz w:val="24"/>
                <w:szCs w:val="24"/>
              </w:rPr>
              <w:t>[1]</w:t>
            </w:r>
            <w:r w:rsidRPr="00744135">
              <w:rPr>
                <w:iCs/>
                <w:color w:val="2F5496"/>
                <w:sz w:val="24"/>
                <w:szCs w:val="24"/>
              </w:rPr>
              <w:t xml:space="preserve"> and her teacher is called Mr Schmidt </w:t>
            </w:r>
            <w:r w:rsidRPr="00744135">
              <w:rPr>
                <w:b/>
                <w:bCs/>
                <w:color w:val="2F5496"/>
                <w:sz w:val="24"/>
                <w:szCs w:val="24"/>
              </w:rPr>
              <w:t>[1]</w:t>
            </w:r>
          </w:p>
        </w:tc>
        <w:tc>
          <w:tcPr>
            <w:tcW w:w="4536" w:type="dxa"/>
          </w:tcPr>
          <w:p w14:paraId="68BE3257" w14:textId="77777777" w:rsidR="00352CF5" w:rsidRPr="00445B57" w:rsidRDefault="00352CF5" w:rsidP="00352CF5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 present tense (simple aspect): weak – 3</w:t>
            </w:r>
            <w:r w:rsidRPr="00490B9E">
              <w:rPr>
                <w:color w:val="2F5496"/>
                <w:sz w:val="24"/>
                <w:szCs w:val="24"/>
                <w:vertAlign w:val="superscript"/>
              </w:rPr>
              <w:t>rd</w:t>
            </w:r>
            <w:r>
              <w:rPr>
                <w:color w:val="2F549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F5496"/>
                <w:sz w:val="24"/>
                <w:szCs w:val="24"/>
              </w:rPr>
              <w:t>pers.sing</w:t>
            </w:r>
            <w:proofErr w:type="spellEnd"/>
            <w:r>
              <w:rPr>
                <w:color w:val="2F5496"/>
                <w:sz w:val="24"/>
                <w:szCs w:val="24"/>
              </w:rPr>
              <w:t xml:space="preserve"> (1.2.1)</w:t>
            </w:r>
          </w:p>
          <w:p w14:paraId="639E1F47" w14:textId="770754AE" w:rsidR="00352CF5" w:rsidRPr="00445B57" w:rsidRDefault="00352CF5" w:rsidP="00352CF5">
            <w:pPr>
              <w:rPr>
                <w:color w:val="2F5496"/>
                <w:sz w:val="24"/>
                <w:szCs w:val="24"/>
              </w:rPr>
            </w:pPr>
            <w:r w:rsidRPr="00445B57">
              <w:rPr>
                <w:color w:val="2F5496"/>
                <w:sz w:val="24"/>
                <w:szCs w:val="24"/>
              </w:rPr>
              <w:t xml:space="preserve">- </w:t>
            </w:r>
            <w:r w:rsidRPr="00744135">
              <w:rPr>
                <w:color w:val="2F5496"/>
                <w:sz w:val="24"/>
                <w:szCs w:val="24"/>
              </w:rPr>
              <w:t xml:space="preserve">Possessive adjectives: </w:t>
            </w:r>
            <w:proofErr w:type="spellStart"/>
            <w:r>
              <w:rPr>
                <w:color w:val="2F5496"/>
                <w:sz w:val="24"/>
                <w:szCs w:val="24"/>
              </w:rPr>
              <w:t>ihr</w:t>
            </w:r>
            <w:proofErr w:type="spellEnd"/>
            <w:r w:rsidR="00CF0F2A">
              <w:rPr>
                <w:color w:val="2F5496"/>
                <w:sz w:val="24"/>
                <w:szCs w:val="24"/>
              </w:rPr>
              <w:t xml:space="preserve"> (3.1.4)</w:t>
            </w:r>
          </w:p>
        </w:tc>
      </w:tr>
      <w:tr w:rsidR="00352CF5" w:rsidRPr="00445B57" w14:paraId="10C90D02" w14:textId="77777777" w:rsidTr="00352CF5">
        <w:tc>
          <w:tcPr>
            <w:tcW w:w="2547" w:type="dxa"/>
          </w:tcPr>
          <w:p w14:paraId="045EB75D" w14:textId="77777777" w:rsidR="00352CF5" w:rsidRPr="00445B57" w:rsidRDefault="00352CF5" w:rsidP="00352CF5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B05CF2">
              <w:rPr>
                <w:color w:val="2F5496"/>
                <w:sz w:val="24"/>
                <w:szCs w:val="24"/>
                <w:lang w:val="de-DE"/>
              </w:rPr>
              <w:t>Wolfgang hat jetzt Deutsch und seine Lehrerin heißt Frau González.</w:t>
            </w:r>
            <w:r w:rsidRPr="0006437B">
              <w:rPr>
                <w:color w:val="0000FF"/>
                <w:lang w:val="de-DE"/>
              </w:rPr>
              <w:t xml:space="preserve"> </w:t>
            </w:r>
            <w:r w:rsidRPr="00445B57">
              <w:rPr>
                <w:b/>
                <w:bCs/>
                <w:color w:val="2F5496"/>
                <w:sz w:val="24"/>
                <w:szCs w:val="24"/>
                <w:lang w:val="fr-FR"/>
              </w:rPr>
              <w:t>[2]</w:t>
            </w:r>
          </w:p>
        </w:tc>
        <w:tc>
          <w:tcPr>
            <w:tcW w:w="3685" w:type="dxa"/>
          </w:tcPr>
          <w:p w14:paraId="40AD1F16" w14:textId="296470B3" w:rsidR="00352CF5" w:rsidRPr="00445B57" w:rsidRDefault="00352CF5" w:rsidP="00352CF5">
            <w:pPr>
              <w:rPr>
                <w:color w:val="2F5496"/>
                <w:sz w:val="24"/>
                <w:szCs w:val="24"/>
              </w:rPr>
            </w:pPr>
            <w:r w:rsidRPr="00CD4A60">
              <w:rPr>
                <w:iCs/>
                <w:color w:val="2F5496"/>
                <w:sz w:val="24"/>
                <w:szCs w:val="24"/>
              </w:rPr>
              <w:t>Wolfgang has German</w:t>
            </w:r>
            <w:r>
              <w:rPr>
                <w:iCs/>
                <w:color w:val="2F5496"/>
                <w:sz w:val="24"/>
                <w:szCs w:val="24"/>
              </w:rPr>
              <w:t xml:space="preserve"> now</w:t>
            </w:r>
            <w:r w:rsidRPr="00445B57">
              <w:rPr>
                <w:i/>
                <w:iCs/>
                <w:color w:val="2F5496"/>
                <w:sz w:val="24"/>
                <w:szCs w:val="24"/>
              </w:rPr>
              <w:t xml:space="preserve"> </w:t>
            </w:r>
            <w:r w:rsidRPr="00445B57">
              <w:rPr>
                <w:b/>
                <w:bCs/>
                <w:color w:val="2F5496"/>
                <w:sz w:val="24"/>
                <w:szCs w:val="24"/>
              </w:rPr>
              <w:t xml:space="preserve">[1] </w:t>
            </w:r>
            <w:r>
              <w:rPr>
                <w:color w:val="2F5496"/>
                <w:sz w:val="24"/>
                <w:szCs w:val="24"/>
              </w:rPr>
              <w:t xml:space="preserve">and his teacher is called Mrs González. </w:t>
            </w:r>
            <w:r w:rsidRPr="005740A7">
              <w:rPr>
                <w:b/>
                <w:color w:val="2F5496"/>
                <w:sz w:val="24"/>
                <w:szCs w:val="24"/>
              </w:rPr>
              <w:t>[1]</w:t>
            </w:r>
          </w:p>
          <w:p w14:paraId="4C8E6097" w14:textId="77777777" w:rsidR="00352CF5" w:rsidRPr="00445B57" w:rsidRDefault="00352CF5" w:rsidP="00352CF5">
            <w:pPr>
              <w:rPr>
                <w:color w:val="2F5496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1C5348" w14:textId="6F488581" w:rsidR="00352CF5" w:rsidRPr="00445B57" w:rsidRDefault="00352CF5" w:rsidP="00352CF5">
            <w:pPr>
              <w:rPr>
                <w:color w:val="2F5496"/>
                <w:sz w:val="24"/>
                <w:szCs w:val="24"/>
              </w:rPr>
            </w:pPr>
            <w:r w:rsidRPr="00445B57">
              <w:rPr>
                <w:color w:val="2F5496"/>
                <w:sz w:val="24"/>
                <w:szCs w:val="24"/>
              </w:rPr>
              <w:t xml:space="preserve">- </w:t>
            </w:r>
            <w:r>
              <w:rPr>
                <w:color w:val="2F5496"/>
                <w:sz w:val="24"/>
                <w:szCs w:val="24"/>
              </w:rPr>
              <w:t>HABEN – 3</w:t>
            </w:r>
            <w:r w:rsidRPr="00CD4A60">
              <w:rPr>
                <w:color w:val="2F5496"/>
                <w:sz w:val="24"/>
                <w:szCs w:val="24"/>
                <w:vertAlign w:val="superscript"/>
              </w:rPr>
              <w:t>rd</w:t>
            </w:r>
            <w:r>
              <w:rPr>
                <w:color w:val="2F5496"/>
                <w:sz w:val="24"/>
                <w:szCs w:val="24"/>
              </w:rPr>
              <w:t xml:space="preserve"> person singular</w:t>
            </w:r>
            <w:r w:rsidR="00CF0F2A">
              <w:rPr>
                <w:color w:val="2F5496"/>
                <w:sz w:val="24"/>
                <w:szCs w:val="24"/>
              </w:rPr>
              <w:t xml:space="preserve"> (1.1.6)</w:t>
            </w:r>
          </w:p>
          <w:p w14:paraId="12B39D24" w14:textId="77777777" w:rsidR="00352CF5" w:rsidRPr="00445B57" w:rsidRDefault="00352CF5" w:rsidP="00352CF5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 present tense (simple aspect): weak – 3</w:t>
            </w:r>
            <w:r w:rsidRPr="00490B9E">
              <w:rPr>
                <w:color w:val="2F5496"/>
                <w:sz w:val="24"/>
                <w:szCs w:val="24"/>
                <w:vertAlign w:val="superscript"/>
              </w:rPr>
              <w:t>rd</w:t>
            </w:r>
            <w:r>
              <w:rPr>
                <w:color w:val="2F549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F5496"/>
                <w:sz w:val="24"/>
                <w:szCs w:val="24"/>
              </w:rPr>
              <w:t>pers.sing</w:t>
            </w:r>
            <w:proofErr w:type="spellEnd"/>
            <w:r>
              <w:rPr>
                <w:color w:val="2F5496"/>
                <w:sz w:val="24"/>
                <w:szCs w:val="24"/>
              </w:rPr>
              <w:t xml:space="preserve"> (1.2.1)</w:t>
            </w:r>
          </w:p>
          <w:p w14:paraId="0FA03976" w14:textId="69050014" w:rsidR="00352CF5" w:rsidRPr="00445B57" w:rsidRDefault="00352CF5" w:rsidP="00CF0F2A">
            <w:pPr>
              <w:rPr>
                <w:color w:val="2F5496"/>
                <w:sz w:val="24"/>
                <w:szCs w:val="24"/>
              </w:rPr>
            </w:pPr>
            <w:r w:rsidRPr="00445B57">
              <w:rPr>
                <w:color w:val="2F5496"/>
                <w:sz w:val="24"/>
                <w:szCs w:val="24"/>
              </w:rPr>
              <w:t xml:space="preserve">- </w:t>
            </w:r>
            <w:r w:rsidRPr="00744135">
              <w:rPr>
                <w:color w:val="2F5496"/>
                <w:sz w:val="24"/>
                <w:szCs w:val="24"/>
              </w:rPr>
              <w:t xml:space="preserve">Possessive adjectives: </w:t>
            </w:r>
            <w:r w:rsidR="00CF0F2A">
              <w:rPr>
                <w:color w:val="2F5496"/>
                <w:sz w:val="24"/>
                <w:szCs w:val="24"/>
              </w:rPr>
              <w:t>sein (3.1.4)</w:t>
            </w:r>
          </w:p>
        </w:tc>
      </w:tr>
      <w:bookmarkEnd w:id="0"/>
      <w:tr w:rsidR="00352CF5" w:rsidRPr="00445B57" w14:paraId="435B2062" w14:textId="77777777" w:rsidTr="00352CF5">
        <w:tc>
          <w:tcPr>
            <w:tcW w:w="2547" w:type="dxa"/>
          </w:tcPr>
          <w:p w14:paraId="0C04AE7E" w14:textId="77777777" w:rsidR="00352CF5" w:rsidRPr="00445B57" w:rsidRDefault="00352CF5" w:rsidP="00352CF5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B05CF2">
              <w:rPr>
                <w:color w:val="2F5496"/>
                <w:sz w:val="24"/>
                <w:szCs w:val="24"/>
                <w:lang w:val="de-DE"/>
              </w:rPr>
              <w:t>Das können sie kaum glauben!</w:t>
            </w:r>
            <w:r w:rsidRPr="0006437B">
              <w:rPr>
                <w:color w:val="0000FF"/>
                <w:lang w:val="de-DE"/>
              </w:rPr>
              <w:t xml:space="preserve"> </w:t>
            </w:r>
            <w:r w:rsidRPr="00445B57">
              <w:rPr>
                <w:b/>
                <w:bCs/>
                <w:color w:val="2F5496"/>
                <w:sz w:val="24"/>
                <w:szCs w:val="24"/>
                <w:lang w:val="fr-FR"/>
              </w:rPr>
              <w:t>[3]</w:t>
            </w:r>
          </w:p>
        </w:tc>
        <w:tc>
          <w:tcPr>
            <w:tcW w:w="3685" w:type="dxa"/>
          </w:tcPr>
          <w:p w14:paraId="2AA6C40F" w14:textId="77777777" w:rsidR="00352CF5" w:rsidRPr="00445B57" w:rsidRDefault="00352CF5" w:rsidP="00352CF5">
            <w:pPr>
              <w:rPr>
                <w:i/>
                <w:iCs/>
                <w:color w:val="2F5496"/>
                <w:sz w:val="24"/>
                <w:szCs w:val="24"/>
              </w:rPr>
            </w:pPr>
            <w:r w:rsidRPr="00B05CF2">
              <w:rPr>
                <w:color w:val="2F5496"/>
                <w:sz w:val="24"/>
                <w:szCs w:val="24"/>
              </w:rPr>
              <w:t>They can hardly believe it!</w:t>
            </w:r>
            <w:r w:rsidRPr="00B05CF2">
              <w:rPr>
                <w:color w:val="0000FF"/>
              </w:rPr>
              <w:t xml:space="preserve"> </w:t>
            </w:r>
            <w:r w:rsidRPr="00445B57">
              <w:rPr>
                <w:b/>
                <w:bCs/>
                <w:color w:val="2F5496"/>
                <w:sz w:val="24"/>
                <w:szCs w:val="24"/>
                <w:lang w:val="fr-FR"/>
              </w:rPr>
              <w:t>[3]</w:t>
            </w:r>
          </w:p>
        </w:tc>
        <w:tc>
          <w:tcPr>
            <w:tcW w:w="4536" w:type="dxa"/>
          </w:tcPr>
          <w:p w14:paraId="5ABC3456" w14:textId="72A1D3B3" w:rsidR="00352CF5" w:rsidRPr="00445B57" w:rsidRDefault="00352CF5" w:rsidP="00352CF5">
            <w:pPr>
              <w:rPr>
                <w:color w:val="2F5496"/>
                <w:sz w:val="24"/>
                <w:szCs w:val="24"/>
              </w:rPr>
            </w:pPr>
            <w:r w:rsidRPr="00445B57">
              <w:rPr>
                <w:color w:val="2F5496"/>
                <w:sz w:val="24"/>
                <w:szCs w:val="24"/>
              </w:rPr>
              <w:t xml:space="preserve">- </w:t>
            </w:r>
            <w:r w:rsidRPr="00CD4A60">
              <w:rPr>
                <w:color w:val="2F5496"/>
                <w:sz w:val="24"/>
                <w:szCs w:val="24"/>
              </w:rPr>
              <w:t>KÖNNEN: modal verb</w:t>
            </w:r>
            <w:r w:rsidR="00CF0F2A">
              <w:rPr>
                <w:color w:val="2F5496"/>
                <w:sz w:val="24"/>
                <w:szCs w:val="24"/>
              </w:rPr>
              <w:t xml:space="preserve"> (2.2.2)</w:t>
            </w:r>
            <w:r w:rsidRPr="00CD4A60">
              <w:rPr>
                <w:color w:val="2F5496"/>
                <w:sz w:val="24"/>
                <w:szCs w:val="24"/>
              </w:rPr>
              <w:br/>
              <w:t>- 2-verb rule</w:t>
            </w:r>
            <w:r w:rsidR="00CF0F2A">
              <w:rPr>
                <w:color w:val="2F5496"/>
                <w:sz w:val="24"/>
                <w:szCs w:val="24"/>
              </w:rPr>
              <w:t xml:space="preserve"> (2.2.2)</w:t>
            </w:r>
          </w:p>
          <w:p w14:paraId="0130ACA0" w14:textId="4543640D" w:rsidR="00352CF5" w:rsidRPr="00445B57" w:rsidRDefault="00352CF5" w:rsidP="00352CF5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 Word Order 2</w:t>
            </w:r>
            <w:r w:rsidR="00CF0F2A">
              <w:rPr>
                <w:color w:val="2F5496"/>
                <w:sz w:val="24"/>
                <w:szCs w:val="24"/>
              </w:rPr>
              <w:t xml:space="preserve"> (3.1.1)</w:t>
            </w:r>
          </w:p>
        </w:tc>
      </w:tr>
    </w:tbl>
    <w:bookmarkEnd w:id="1"/>
    <w:p w14:paraId="1D419544" w14:textId="79EBAB32" w:rsidR="009415F1" w:rsidRPr="00A00889" w:rsidRDefault="00C56F94" w:rsidP="008C2022">
      <w:pPr>
        <w:pStyle w:val="Heading1"/>
        <w:rPr>
          <w:b/>
          <w:sz w:val="52"/>
          <w:szCs w:val="52"/>
        </w:rPr>
      </w:pPr>
      <w:r w:rsidRPr="008C2022">
        <w:rPr>
          <w:b/>
          <w:bCs/>
        </w:rPr>
        <w:lastRenderedPageBreak/>
        <w:t>SECTION</w:t>
      </w:r>
      <w:r w:rsidR="009415F1" w:rsidRPr="00D63FDE">
        <w:rPr>
          <w:b/>
          <w:szCs w:val="24"/>
        </w:rPr>
        <w:t xml:space="preserve"> </w:t>
      </w:r>
      <w:r w:rsidR="009415F1">
        <w:rPr>
          <w:b/>
          <w:szCs w:val="24"/>
        </w:rPr>
        <w:t>C (WRITING)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415F1" w:rsidRPr="00D63FDE" w14:paraId="66962910" w14:textId="77777777" w:rsidTr="00EB1D46">
        <w:trPr>
          <w:trHeight w:val="190"/>
        </w:trPr>
        <w:tc>
          <w:tcPr>
            <w:tcW w:w="10737" w:type="dxa"/>
          </w:tcPr>
          <w:p w14:paraId="78080434" w14:textId="77777777" w:rsidR="009415F1" w:rsidRPr="00D63FDE" w:rsidRDefault="009415F1" w:rsidP="00EB1D46">
            <w:pPr>
              <w:jc w:val="center"/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2</w:t>
            </w:r>
            <w:r w:rsidRPr="00D63FDE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mark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s</w:t>
            </w:r>
            <w:r w:rsidRPr="00D63FDE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/ item = max. 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2</w:t>
            </w:r>
            <w:r w:rsidRPr="00D63FDE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0</w:t>
            </w:r>
            <w:r w:rsidRPr="00D63FDE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marks in total</w:t>
            </w:r>
          </w:p>
        </w:tc>
      </w:tr>
      <w:tr w:rsidR="00C44349" w:rsidRPr="00D63FDE" w14:paraId="3521F859" w14:textId="77777777" w:rsidTr="00EB1D46">
        <w:trPr>
          <w:trHeight w:val="190"/>
        </w:trPr>
        <w:tc>
          <w:tcPr>
            <w:tcW w:w="10737" w:type="dxa"/>
          </w:tcPr>
          <w:p w14:paraId="73414BC4" w14:textId="77777777" w:rsidR="00C44349" w:rsidRPr="006E7891" w:rsidRDefault="00C44349" w:rsidP="00C44349">
            <w:pPr>
              <w:rPr>
                <w:rFonts w:cs="Arial"/>
                <w:b/>
                <w:color w:val="2F5496" w:themeColor="accent5" w:themeShade="BF"/>
                <w:sz w:val="24"/>
                <w:szCs w:val="20"/>
              </w:rPr>
            </w:pPr>
            <w:r w:rsidRPr="008D6C6D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‘Phrase’ is </w:t>
            </w:r>
            <w:r w:rsidRPr="006E7891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taken to refer broadly to 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groups of words that make up </w:t>
            </w:r>
            <w:r w:rsidRPr="006E7891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a noun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 (including pronominal) phrase</w:t>
            </w:r>
            <w:r w:rsidRPr="006E7891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, verb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 phrase</w:t>
            </w:r>
            <w:r w:rsidRPr="006E7891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, adverbial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 phrase</w:t>
            </w:r>
            <w:r w:rsidRPr="006E7891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, or 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prepositional phrase.</w:t>
            </w:r>
          </w:p>
          <w:p w14:paraId="2B048B73" w14:textId="77777777" w:rsidR="00C44349" w:rsidRDefault="00C44349" w:rsidP="00C44349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68668E52" w14:textId="77777777" w:rsidR="00C44349" w:rsidRDefault="00C44349" w:rsidP="00C44349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 xml:space="preserve">1 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mark awarded where the meaning of a phrase is fully communicated and all or some of the features tested are accurately produced.</w:t>
            </w:r>
          </w:p>
          <w:p w14:paraId="416ECDEF" w14:textId="77777777" w:rsidR="00C44349" w:rsidRDefault="00C44349" w:rsidP="00C44349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52DF241D" w14:textId="77777777" w:rsidR="00C44349" w:rsidRDefault="00C44349" w:rsidP="00C44349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0.5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</w:t>
            </w:r>
            <w:proofErr w:type="gramStart"/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mark</w:t>
            </w:r>
            <w:proofErr w:type="gramEnd"/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awarded where the meaning of a phrase is communicated but few or none of the features tested are accurately produced.</w:t>
            </w:r>
          </w:p>
          <w:p w14:paraId="557941A7" w14:textId="77777777" w:rsidR="00C44349" w:rsidRDefault="00C44349" w:rsidP="00C44349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27D88AB2" w14:textId="77777777" w:rsidR="00C44349" w:rsidRDefault="00C44349" w:rsidP="00C44349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0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marks awarded where the meaning of a phrase is not communicated.</w:t>
            </w:r>
          </w:p>
          <w:p w14:paraId="394D9F23" w14:textId="77777777" w:rsidR="00C44349" w:rsidRDefault="00C44349" w:rsidP="00C44349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72334D1B" w14:textId="6BC2B228" w:rsidR="00C44349" w:rsidRDefault="00C44349" w:rsidP="00C44349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 xml:space="preserve">NB: 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This test is based on the NCELP scheme of work. Thus, the mark scheme below assumes no prior knowledge of French other than the language covered in the NCELP SOW.</w:t>
            </w:r>
          </w:p>
        </w:tc>
      </w:tr>
    </w:tbl>
    <w:p w14:paraId="5584E0E0" w14:textId="77777777" w:rsidR="009415F1" w:rsidRPr="005B4B8C" w:rsidRDefault="009415F1" w:rsidP="009415F1">
      <w:pPr>
        <w:rPr>
          <w:b/>
          <w:color w:val="2F5496" w:themeColor="accent5" w:themeShade="BF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3402"/>
        <w:gridCol w:w="4819"/>
      </w:tblGrid>
      <w:tr w:rsidR="00B90382" w14:paraId="7A173567" w14:textId="77777777" w:rsidTr="00DF427F">
        <w:tc>
          <w:tcPr>
            <w:tcW w:w="2547" w:type="dxa"/>
          </w:tcPr>
          <w:p w14:paraId="65B3CECF" w14:textId="77777777" w:rsidR="00B90382" w:rsidRPr="00426EB3" w:rsidRDefault="00B90382" w:rsidP="00B90382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426EB3">
              <w:rPr>
                <w:b/>
                <w:bCs/>
                <w:color w:val="2F5496"/>
                <w:sz w:val="24"/>
                <w:szCs w:val="24"/>
                <w:lang w:val="fr-FR"/>
              </w:rPr>
              <w:t>L</w:t>
            </w:r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3E11C872" w14:textId="6E09BFBF" w:rsidR="00B90382" w:rsidRPr="00426EB3" w:rsidRDefault="00B90382" w:rsidP="00B90382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proofErr w:type="spellStart"/>
            <w:r w:rsidRPr="00426EB3">
              <w:rPr>
                <w:b/>
                <w:bCs/>
                <w:color w:val="2F5496"/>
                <w:sz w:val="24"/>
                <w:szCs w:val="24"/>
                <w:lang w:val="fr-FR"/>
              </w:rPr>
              <w:t>Suggest</w:t>
            </w:r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>ed</w:t>
            </w:r>
            <w:proofErr w:type="spellEnd"/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 xml:space="preserve"> translation</w:t>
            </w:r>
          </w:p>
        </w:tc>
        <w:tc>
          <w:tcPr>
            <w:tcW w:w="4819" w:type="dxa"/>
          </w:tcPr>
          <w:p w14:paraId="4B4390CF" w14:textId="3CA36DEA" w:rsidR="00B90382" w:rsidRPr="00B90382" w:rsidRDefault="00B90382" w:rsidP="00B90382">
            <w:pPr>
              <w:rPr>
                <w:b/>
                <w:bCs/>
                <w:color w:val="2F5496"/>
                <w:sz w:val="24"/>
                <w:szCs w:val="24"/>
              </w:rPr>
            </w:pPr>
            <w:r w:rsidRPr="007849CC">
              <w:rPr>
                <w:b/>
                <w:bCs/>
                <w:color w:val="2F5496"/>
                <w:sz w:val="24"/>
                <w:szCs w:val="24"/>
              </w:rPr>
              <w:t>Features tested (week taught in NCELP SOW)</w:t>
            </w:r>
          </w:p>
        </w:tc>
      </w:tr>
      <w:tr w:rsidR="000F2F70" w14:paraId="4FEC08E9" w14:textId="77777777" w:rsidTr="00DF427F">
        <w:tc>
          <w:tcPr>
            <w:tcW w:w="2547" w:type="dxa"/>
          </w:tcPr>
          <w:p w14:paraId="248EC70F" w14:textId="2D64F33D" w:rsidR="000F2F70" w:rsidRPr="000F2F70" w:rsidRDefault="000F2F70" w:rsidP="00B90382">
            <w:pPr>
              <w:rPr>
                <w:bCs/>
                <w:color w:val="2F5496"/>
                <w:sz w:val="24"/>
                <w:szCs w:val="24"/>
                <w:lang w:val="fr-FR"/>
              </w:rPr>
            </w:pPr>
            <w:r w:rsidRPr="000F2F70">
              <w:rPr>
                <w:bCs/>
                <w:color w:val="2F5496"/>
                <w:sz w:val="24"/>
                <w:szCs w:val="24"/>
                <w:lang w:val="fr-FR"/>
              </w:rPr>
              <w:t xml:space="preserve">It </w:t>
            </w:r>
            <w:proofErr w:type="spellStart"/>
            <w:r w:rsidRPr="000F2F70">
              <w:rPr>
                <w:bCs/>
                <w:color w:val="2F5496"/>
                <w:sz w:val="24"/>
                <w:szCs w:val="24"/>
                <w:lang w:val="fr-FR"/>
              </w:rPr>
              <w:t>is</w:t>
            </w:r>
            <w:proofErr w:type="spellEnd"/>
            <w:r w:rsidRPr="000F2F70">
              <w:rPr>
                <w:bCs/>
                <w:color w:val="2F5496"/>
                <w:sz w:val="24"/>
                <w:szCs w:val="24"/>
                <w:lang w:val="fr-FR"/>
              </w:rPr>
              <w:t xml:space="preserve"> Saturday </w:t>
            </w:r>
            <w:proofErr w:type="spellStart"/>
            <w:r w:rsidRPr="000F2F70">
              <w:rPr>
                <w:bCs/>
                <w:color w:val="2F5496"/>
                <w:sz w:val="24"/>
                <w:szCs w:val="24"/>
                <w:lang w:val="fr-FR"/>
              </w:rPr>
              <w:t>afternoon</w:t>
            </w:r>
            <w:proofErr w:type="spellEnd"/>
            <w:r w:rsidRPr="000F2F70">
              <w:rPr>
                <w:bCs/>
                <w:color w:val="2F5496"/>
                <w:sz w:val="24"/>
                <w:szCs w:val="24"/>
                <w:lang w:val="fr-FR"/>
              </w:rPr>
              <w:t>.</w:t>
            </w:r>
            <w:r>
              <w:rPr>
                <w:bCs/>
                <w:color w:val="2F5496"/>
                <w:sz w:val="24"/>
                <w:szCs w:val="24"/>
                <w:lang w:val="fr-FR"/>
              </w:rPr>
              <w:t xml:space="preserve"> </w:t>
            </w:r>
            <w:r w:rsidRPr="00B05CF2">
              <w:rPr>
                <w:b/>
                <w:bCs/>
                <w:color w:val="2F5496"/>
                <w:sz w:val="24"/>
                <w:szCs w:val="24"/>
              </w:rPr>
              <w:t>[</w:t>
            </w:r>
            <w:r>
              <w:rPr>
                <w:b/>
                <w:bCs/>
                <w:color w:val="2F5496"/>
                <w:sz w:val="24"/>
                <w:szCs w:val="24"/>
              </w:rPr>
              <w:t>2</w:t>
            </w:r>
            <w:r w:rsidRPr="00B05CF2">
              <w:rPr>
                <w:b/>
                <w:bCs/>
                <w:color w:val="2F5496"/>
                <w:sz w:val="24"/>
                <w:szCs w:val="24"/>
              </w:rPr>
              <w:t>]</w:t>
            </w:r>
          </w:p>
        </w:tc>
        <w:tc>
          <w:tcPr>
            <w:tcW w:w="3402" w:type="dxa"/>
          </w:tcPr>
          <w:p w14:paraId="14776198" w14:textId="0485271F" w:rsidR="000F2F70" w:rsidRPr="00426EB3" w:rsidRDefault="000F2F70" w:rsidP="00B90382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bookmarkStart w:id="2" w:name="OLE_LINK9"/>
            <w:bookmarkStart w:id="3" w:name="OLE_LINK10"/>
            <w:bookmarkStart w:id="4" w:name="_GoBack"/>
            <w:r>
              <w:rPr>
                <w:iCs/>
                <w:color w:val="2F5496"/>
                <w:sz w:val="24"/>
                <w:szCs w:val="24"/>
                <w:lang w:val="de-DE"/>
              </w:rPr>
              <w:t xml:space="preserve">Es ist </w:t>
            </w:r>
            <w:r w:rsidRPr="000F2F70">
              <w:rPr>
                <w:b/>
                <w:iCs/>
                <w:color w:val="2F5496"/>
                <w:sz w:val="24"/>
                <w:szCs w:val="24"/>
                <w:lang w:val="de-DE"/>
              </w:rPr>
              <w:t>[1]</w:t>
            </w:r>
            <w:r>
              <w:rPr>
                <w:iCs/>
                <w:color w:val="2F5496"/>
                <w:sz w:val="24"/>
                <w:szCs w:val="24"/>
                <w:lang w:val="de-DE"/>
              </w:rPr>
              <w:t xml:space="preserve"> Samstagn</w:t>
            </w:r>
            <w:r w:rsidRPr="00B05CF2">
              <w:rPr>
                <w:iCs/>
                <w:color w:val="2F5496"/>
                <w:sz w:val="24"/>
                <w:szCs w:val="24"/>
                <w:lang w:val="de-DE"/>
              </w:rPr>
              <w:t>achmittag</w:t>
            </w:r>
            <w:r>
              <w:rPr>
                <w:iCs/>
                <w:color w:val="2F5496"/>
                <w:sz w:val="24"/>
                <w:szCs w:val="24"/>
                <w:lang w:val="de-DE"/>
              </w:rPr>
              <w:t xml:space="preserve"> </w:t>
            </w:r>
            <w:r w:rsidRPr="0084660B">
              <w:rPr>
                <w:b/>
                <w:iCs/>
                <w:color w:val="2F5496"/>
                <w:sz w:val="24"/>
                <w:szCs w:val="24"/>
                <w:lang w:val="de-DE"/>
              </w:rPr>
              <w:t>[1]</w:t>
            </w:r>
            <w:bookmarkEnd w:id="2"/>
            <w:bookmarkEnd w:id="3"/>
            <w:bookmarkEnd w:id="4"/>
          </w:p>
        </w:tc>
        <w:tc>
          <w:tcPr>
            <w:tcW w:w="4819" w:type="dxa"/>
          </w:tcPr>
          <w:p w14:paraId="42E7C136" w14:textId="5E00D0F9" w:rsidR="000F2F70" w:rsidRPr="000F2F70" w:rsidRDefault="000F2F70" w:rsidP="00B90382">
            <w:pPr>
              <w:rPr>
                <w:iCs/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 present tense 3</w:t>
            </w:r>
            <w:r w:rsidRPr="0084660B">
              <w:rPr>
                <w:color w:val="2F5496"/>
                <w:sz w:val="24"/>
                <w:szCs w:val="24"/>
                <w:vertAlign w:val="superscript"/>
              </w:rPr>
              <w:t>rd</w:t>
            </w:r>
            <w:r>
              <w:rPr>
                <w:color w:val="2F5496"/>
                <w:sz w:val="24"/>
                <w:szCs w:val="24"/>
              </w:rPr>
              <w:t xml:space="preserve"> person singular SEIN (1.1.1)</w:t>
            </w:r>
            <w:r>
              <w:rPr>
                <w:color w:val="2F5496"/>
                <w:sz w:val="24"/>
                <w:szCs w:val="24"/>
              </w:rPr>
              <w:br/>
            </w:r>
            <w:r>
              <w:rPr>
                <w:iCs/>
                <w:color w:val="2F5496"/>
                <w:sz w:val="24"/>
                <w:szCs w:val="24"/>
              </w:rPr>
              <w:t>- adverb of time (3.1.1)</w:t>
            </w:r>
          </w:p>
        </w:tc>
      </w:tr>
      <w:tr w:rsidR="009415F1" w14:paraId="2571D776" w14:textId="77777777" w:rsidTr="00DF427F">
        <w:tc>
          <w:tcPr>
            <w:tcW w:w="2547" w:type="dxa"/>
          </w:tcPr>
          <w:p w14:paraId="7B6A6082" w14:textId="0C562819" w:rsidR="009415F1" w:rsidRPr="007F15AB" w:rsidRDefault="00A46B86" w:rsidP="0084660B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Mehmet</w:t>
            </w:r>
            <w:r w:rsidR="00490B9E">
              <w:rPr>
                <w:color w:val="2F5496"/>
                <w:sz w:val="24"/>
                <w:szCs w:val="24"/>
              </w:rPr>
              <w:t xml:space="preserve"> is going to town </w:t>
            </w:r>
            <w:r w:rsidR="009415F1" w:rsidRPr="00B05CF2">
              <w:rPr>
                <w:b/>
                <w:bCs/>
                <w:color w:val="2F5496"/>
                <w:sz w:val="24"/>
                <w:szCs w:val="24"/>
              </w:rPr>
              <w:t>[</w:t>
            </w:r>
            <w:r w:rsidR="000F2F70">
              <w:rPr>
                <w:b/>
                <w:bCs/>
                <w:color w:val="2F5496"/>
                <w:sz w:val="24"/>
                <w:szCs w:val="24"/>
              </w:rPr>
              <w:t>2</w:t>
            </w:r>
            <w:r w:rsidR="009415F1" w:rsidRPr="00B05CF2">
              <w:rPr>
                <w:b/>
                <w:bCs/>
                <w:color w:val="2F5496"/>
                <w:sz w:val="24"/>
                <w:szCs w:val="24"/>
              </w:rPr>
              <w:t>]</w:t>
            </w:r>
          </w:p>
        </w:tc>
        <w:tc>
          <w:tcPr>
            <w:tcW w:w="3402" w:type="dxa"/>
          </w:tcPr>
          <w:p w14:paraId="58F5CCAC" w14:textId="7E1E9E41" w:rsidR="0084660B" w:rsidRPr="0084660B" w:rsidRDefault="000F2F70" w:rsidP="000F2F70">
            <w:pPr>
              <w:rPr>
                <w:i/>
                <w:iCs/>
                <w:color w:val="2F5496"/>
                <w:sz w:val="24"/>
                <w:szCs w:val="24"/>
                <w:lang w:val="de-DE"/>
              </w:rPr>
            </w:pPr>
            <w:r>
              <w:rPr>
                <w:iCs/>
                <w:color w:val="2F5496"/>
                <w:sz w:val="24"/>
                <w:szCs w:val="24"/>
                <w:lang w:val="de-DE"/>
              </w:rPr>
              <w:t xml:space="preserve">Mehmet </w:t>
            </w:r>
            <w:r w:rsidR="00490B9E" w:rsidRPr="00B05CF2">
              <w:rPr>
                <w:iCs/>
                <w:color w:val="2F5496"/>
                <w:sz w:val="24"/>
                <w:szCs w:val="24"/>
                <w:lang w:val="de-DE"/>
              </w:rPr>
              <w:t xml:space="preserve">fährt </w:t>
            </w:r>
            <w:r>
              <w:rPr>
                <w:b/>
                <w:iCs/>
                <w:color w:val="2F5496"/>
                <w:sz w:val="24"/>
                <w:szCs w:val="24"/>
                <w:lang w:val="de-DE"/>
              </w:rPr>
              <w:t xml:space="preserve">[1-vb] </w:t>
            </w:r>
            <w:r w:rsidR="00490B9E" w:rsidRPr="00B05CF2">
              <w:rPr>
                <w:iCs/>
                <w:color w:val="2F5496"/>
                <w:sz w:val="24"/>
                <w:szCs w:val="24"/>
                <w:lang w:val="de-DE"/>
              </w:rPr>
              <w:t xml:space="preserve">in die Stadt </w:t>
            </w:r>
            <w:r w:rsidR="00490B9E" w:rsidRPr="00B05CF2">
              <w:rPr>
                <w:b/>
                <w:iCs/>
                <w:color w:val="2F5496"/>
                <w:sz w:val="24"/>
                <w:szCs w:val="24"/>
                <w:lang w:val="de-DE"/>
              </w:rPr>
              <w:t>[1]</w:t>
            </w:r>
            <w:r w:rsidR="005F2A74">
              <w:rPr>
                <w:b/>
                <w:iCs/>
                <w:color w:val="2F5496"/>
                <w:sz w:val="24"/>
                <w:szCs w:val="24"/>
                <w:lang w:val="de-DE"/>
              </w:rPr>
              <w:br/>
            </w:r>
            <w:r w:rsidR="005F2A74">
              <w:rPr>
                <w:b/>
                <w:iCs/>
                <w:color w:val="2F5496"/>
                <w:sz w:val="24"/>
                <w:szCs w:val="24"/>
                <w:lang w:val="de-DE"/>
              </w:rPr>
              <w:br/>
            </w:r>
          </w:p>
        </w:tc>
        <w:tc>
          <w:tcPr>
            <w:tcW w:w="4819" w:type="dxa"/>
          </w:tcPr>
          <w:p w14:paraId="379D37C8" w14:textId="67D8DBDD" w:rsidR="009415F1" w:rsidRPr="00B05CF2" w:rsidRDefault="009415F1" w:rsidP="000F2F70">
            <w:pPr>
              <w:rPr>
                <w:iCs/>
                <w:color w:val="2F5496"/>
                <w:sz w:val="24"/>
                <w:szCs w:val="24"/>
              </w:rPr>
            </w:pPr>
            <w:r w:rsidRPr="00B05CF2">
              <w:rPr>
                <w:iCs/>
                <w:color w:val="2F5496"/>
                <w:sz w:val="24"/>
                <w:szCs w:val="24"/>
              </w:rPr>
              <w:t xml:space="preserve">- </w:t>
            </w:r>
            <w:r w:rsidR="00490B9E" w:rsidRPr="00B05CF2">
              <w:rPr>
                <w:iCs/>
                <w:color w:val="2F5496"/>
                <w:sz w:val="24"/>
                <w:szCs w:val="24"/>
              </w:rPr>
              <w:t>present tense (continuous aspect): strong – 3rd pers. sing (2.2.3)</w:t>
            </w:r>
            <w:r w:rsidR="00490B9E" w:rsidRPr="00B05CF2">
              <w:rPr>
                <w:iCs/>
                <w:color w:val="2F5496"/>
                <w:sz w:val="24"/>
                <w:szCs w:val="24"/>
              </w:rPr>
              <w:br/>
              <w:t>- Preposition 'in' + R2 [</w:t>
            </w:r>
            <w:proofErr w:type="spellStart"/>
            <w:r w:rsidR="00490B9E" w:rsidRPr="00B05CF2">
              <w:rPr>
                <w:iCs/>
                <w:color w:val="2F5496"/>
                <w:sz w:val="24"/>
                <w:szCs w:val="24"/>
              </w:rPr>
              <w:t>acc</w:t>
            </w:r>
            <w:proofErr w:type="spellEnd"/>
            <w:r w:rsidR="00490B9E" w:rsidRPr="00B05CF2">
              <w:rPr>
                <w:iCs/>
                <w:color w:val="2F5496"/>
                <w:sz w:val="24"/>
                <w:szCs w:val="24"/>
              </w:rPr>
              <w:t>] + movement (3.1.3)</w:t>
            </w:r>
          </w:p>
        </w:tc>
      </w:tr>
      <w:tr w:rsidR="009415F1" w14:paraId="64994EEA" w14:textId="77777777" w:rsidTr="00DF427F">
        <w:tc>
          <w:tcPr>
            <w:tcW w:w="2547" w:type="dxa"/>
          </w:tcPr>
          <w:p w14:paraId="1B63A19C" w14:textId="3ED9E1DF" w:rsidR="009415F1" w:rsidRPr="00760314" w:rsidRDefault="00490B9E" w:rsidP="00A46B86">
            <w:pPr>
              <w:rPr>
                <w:b/>
                <w:bCs/>
                <w:color w:val="2F5496"/>
                <w:sz w:val="24"/>
                <w:szCs w:val="24"/>
              </w:rPr>
            </w:pPr>
            <w:proofErr w:type="gramStart"/>
            <w:r>
              <w:rPr>
                <w:color w:val="2F5496"/>
                <w:sz w:val="24"/>
                <w:szCs w:val="24"/>
              </w:rPr>
              <w:t>but</w:t>
            </w:r>
            <w:proofErr w:type="gramEnd"/>
            <w:r>
              <w:rPr>
                <w:color w:val="2F5496"/>
                <w:sz w:val="24"/>
                <w:szCs w:val="24"/>
              </w:rPr>
              <w:t xml:space="preserve"> the train </w:t>
            </w:r>
            <w:r w:rsidR="00A46B86">
              <w:rPr>
                <w:color w:val="2F5496"/>
                <w:sz w:val="24"/>
                <w:szCs w:val="24"/>
              </w:rPr>
              <w:t xml:space="preserve">always </w:t>
            </w:r>
            <w:r>
              <w:rPr>
                <w:color w:val="2F5496"/>
                <w:sz w:val="24"/>
                <w:szCs w:val="24"/>
              </w:rPr>
              <w:t>comes too late!</w:t>
            </w:r>
            <w:r w:rsidR="009415F1" w:rsidRPr="00760314">
              <w:rPr>
                <w:color w:val="2F5496"/>
                <w:sz w:val="24"/>
                <w:szCs w:val="24"/>
              </w:rPr>
              <w:t xml:space="preserve"> </w:t>
            </w:r>
            <w:r w:rsidR="009415F1" w:rsidRPr="00760314">
              <w:rPr>
                <w:b/>
                <w:bCs/>
                <w:color w:val="2F5496"/>
                <w:sz w:val="24"/>
                <w:szCs w:val="24"/>
              </w:rPr>
              <w:t>[</w:t>
            </w:r>
            <w:r w:rsidR="00A46B86">
              <w:rPr>
                <w:b/>
                <w:bCs/>
                <w:color w:val="2F5496"/>
                <w:sz w:val="24"/>
                <w:szCs w:val="24"/>
              </w:rPr>
              <w:t>4</w:t>
            </w:r>
            <w:r w:rsidR="009415F1" w:rsidRPr="00760314">
              <w:rPr>
                <w:b/>
                <w:bCs/>
                <w:color w:val="2F5496"/>
                <w:sz w:val="24"/>
                <w:szCs w:val="24"/>
              </w:rPr>
              <w:t>]</w:t>
            </w:r>
          </w:p>
        </w:tc>
        <w:tc>
          <w:tcPr>
            <w:tcW w:w="3402" w:type="dxa"/>
          </w:tcPr>
          <w:p w14:paraId="23133A23" w14:textId="23031971" w:rsidR="009415F1" w:rsidRPr="00B05CF2" w:rsidRDefault="00490B9E" w:rsidP="00490B9E">
            <w:pPr>
              <w:rPr>
                <w:b/>
                <w:bCs/>
                <w:color w:val="2F5496"/>
                <w:sz w:val="24"/>
                <w:szCs w:val="24"/>
                <w:lang w:val="de-DE"/>
              </w:rPr>
            </w:pPr>
            <w:r w:rsidRPr="00B05CF2">
              <w:rPr>
                <w:color w:val="2F5496"/>
                <w:sz w:val="24"/>
                <w:szCs w:val="24"/>
                <w:lang w:val="de-DE"/>
              </w:rPr>
              <w:t>aber der Zug [</w:t>
            </w:r>
            <w:r w:rsidRPr="00B05CF2">
              <w:rPr>
                <w:b/>
                <w:color w:val="2F5496"/>
                <w:sz w:val="24"/>
                <w:szCs w:val="24"/>
                <w:lang w:val="de-DE"/>
              </w:rPr>
              <w:t>1-art.,1-CL</w:t>
            </w:r>
            <w:r w:rsidRPr="00B05CF2">
              <w:rPr>
                <w:color w:val="2F5496"/>
                <w:sz w:val="24"/>
                <w:szCs w:val="24"/>
                <w:lang w:val="de-DE"/>
              </w:rPr>
              <w:t xml:space="preserve">] kommt </w:t>
            </w:r>
            <w:r w:rsidR="00A46B86">
              <w:rPr>
                <w:color w:val="2F5496"/>
                <w:sz w:val="24"/>
                <w:szCs w:val="24"/>
                <w:lang w:val="de-DE"/>
              </w:rPr>
              <w:t xml:space="preserve">immer </w:t>
            </w:r>
            <w:r w:rsidR="00A46B86" w:rsidRPr="00A46B86">
              <w:rPr>
                <w:b/>
                <w:color w:val="2F5496"/>
                <w:sz w:val="24"/>
                <w:szCs w:val="24"/>
                <w:lang w:val="de-DE"/>
              </w:rPr>
              <w:t>[1]</w:t>
            </w:r>
            <w:r w:rsidR="00A46B86">
              <w:rPr>
                <w:color w:val="2F5496"/>
                <w:sz w:val="24"/>
                <w:szCs w:val="24"/>
                <w:lang w:val="de-DE"/>
              </w:rPr>
              <w:t xml:space="preserve"> </w:t>
            </w:r>
            <w:r w:rsidRPr="00B05CF2">
              <w:rPr>
                <w:color w:val="2F5496"/>
                <w:sz w:val="24"/>
                <w:szCs w:val="24"/>
                <w:lang w:val="de-DE"/>
              </w:rPr>
              <w:t xml:space="preserve">zu </w:t>
            </w:r>
            <w:r w:rsidR="00765D68" w:rsidRPr="00B05CF2">
              <w:rPr>
                <w:color w:val="2F5496"/>
                <w:sz w:val="24"/>
                <w:szCs w:val="24"/>
                <w:lang w:val="de-DE"/>
              </w:rPr>
              <w:t>spä</w:t>
            </w:r>
            <w:r w:rsidRPr="00B05CF2">
              <w:rPr>
                <w:color w:val="2F5496"/>
                <w:sz w:val="24"/>
                <w:szCs w:val="24"/>
                <w:lang w:val="de-DE"/>
              </w:rPr>
              <w:t xml:space="preserve">t </w:t>
            </w:r>
            <w:r w:rsidRPr="00B05CF2">
              <w:rPr>
                <w:b/>
                <w:color w:val="2F5496"/>
                <w:sz w:val="24"/>
                <w:szCs w:val="24"/>
                <w:lang w:val="de-DE"/>
              </w:rPr>
              <w:t>[1]</w:t>
            </w:r>
            <w:r w:rsidRPr="00B05CF2">
              <w:rPr>
                <w:color w:val="2F5496"/>
                <w:sz w:val="24"/>
                <w:szCs w:val="24"/>
                <w:lang w:val="de-DE"/>
              </w:rPr>
              <w:t xml:space="preserve">! </w:t>
            </w:r>
          </w:p>
        </w:tc>
        <w:tc>
          <w:tcPr>
            <w:tcW w:w="4819" w:type="dxa"/>
          </w:tcPr>
          <w:p w14:paraId="7A6A8C67" w14:textId="1C9E6B8A" w:rsidR="009415F1" w:rsidRPr="00B05CF2" w:rsidRDefault="00490B9E" w:rsidP="00490B9E">
            <w:pPr>
              <w:rPr>
                <w:color w:val="2F5496"/>
                <w:sz w:val="24"/>
                <w:szCs w:val="24"/>
              </w:rPr>
            </w:pPr>
            <w:r w:rsidRPr="00490B9E">
              <w:rPr>
                <w:color w:val="1F3864" w:themeColor="accent5" w:themeShade="80"/>
                <w:lang w:val="de-DE"/>
              </w:rPr>
              <w:t xml:space="preserve"> </w:t>
            </w:r>
            <w:r w:rsidRPr="00490B9E">
              <w:rPr>
                <w:color w:val="2F5496"/>
                <w:sz w:val="24"/>
                <w:szCs w:val="24"/>
              </w:rPr>
              <w:t>- definite articles (singular) der - Row 1 (nominative)</w:t>
            </w:r>
            <w:r>
              <w:rPr>
                <w:color w:val="2F5496"/>
                <w:sz w:val="24"/>
                <w:szCs w:val="24"/>
              </w:rPr>
              <w:t xml:space="preserve"> (1.1.1)</w:t>
            </w:r>
            <w:r>
              <w:rPr>
                <w:color w:val="2F5496"/>
                <w:sz w:val="24"/>
                <w:szCs w:val="24"/>
              </w:rPr>
              <w:br/>
              <w:t>- capital letter on nouns (1.1.1)</w:t>
            </w:r>
            <w:r>
              <w:rPr>
                <w:color w:val="2F5496"/>
                <w:sz w:val="24"/>
                <w:szCs w:val="24"/>
              </w:rPr>
              <w:br/>
              <w:t>- present tense (simple aspect): weak – 3</w:t>
            </w:r>
            <w:r w:rsidRPr="00490B9E">
              <w:rPr>
                <w:color w:val="2F5496"/>
                <w:sz w:val="24"/>
                <w:szCs w:val="24"/>
                <w:vertAlign w:val="superscript"/>
              </w:rPr>
              <w:t>rd</w:t>
            </w:r>
            <w:r>
              <w:rPr>
                <w:color w:val="2F549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F5496"/>
                <w:sz w:val="24"/>
                <w:szCs w:val="24"/>
              </w:rPr>
              <w:t>pers.sing</w:t>
            </w:r>
            <w:proofErr w:type="spellEnd"/>
            <w:r>
              <w:rPr>
                <w:color w:val="2F5496"/>
                <w:sz w:val="24"/>
                <w:szCs w:val="24"/>
              </w:rPr>
              <w:t xml:space="preserve"> (1.2.1)</w:t>
            </w:r>
            <w:r w:rsidR="0084660B">
              <w:rPr>
                <w:color w:val="2F5496"/>
                <w:sz w:val="24"/>
                <w:szCs w:val="24"/>
              </w:rPr>
              <w:br/>
            </w:r>
            <w:r w:rsidR="0084660B">
              <w:rPr>
                <w:color w:val="2F5496"/>
                <w:sz w:val="24"/>
                <w:szCs w:val="24"/>
                <w:lang w:val="fr-FR"/>
              </w:rPr>
              <w:t xml:space="preserve">- </w:t>
            </w:r>
            <w:proofErr w:type="spellStart"/>
            <w:r w:rsidR="0084660B">
              <w:rPr>
                <w:color w:val="2F5496"/>
                <w:sz w:val="24"/>
                <w:szCs w:val="24"/>
                <w:lang w:val="fr-FR"/>
              </w:rPr>
              <w:t>word</w:t>
            </w:r>
            <w:proofErr w:type="spellEnd"/>
            <w:r w:rsidR="0084660B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4660B">
              <w:rPr>
                <w:color w:val="2F5496"/>
                <w:sz w:val="24"/>
                <w:szCs w:val="24"/>
                <w:lang w:val="fr-FR"/>
              </w:rPr>
              <w:t>order</w:t>
            </w:r>
            <w:proofErr w:type="spellEnd"/>
            <w:r w:rsidR="0084660B">
              <w:rPr>
                <w:color w:val="2F5496"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84660B">
              <w:rPr>
                <w:color w:val="2F5496"/>
                <w:sz w:val="24"/>
                <w:szCs w:val="24"/>
                <w:lang w:val="fr-FR"/>
              </w:rPr>
              <w:t>adverb</w:t>
            </w:r>
            <w:proofErr w:type="spellEnd"/>
            <w:r w:rsidR="0084660B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4660B">
              <w:rPr>
                <w:color w:val="2F5496"/>
                <w:sz w:val="24"/>
                <w:szCs w:val="24"/>
                <w:lang w:val="fr-FR"/>
              </w:rPr>
              <w:t>after</w:t>
            </w:r>
            <w:proofErr w:type="spellEnd"/>
            <w:r w:rsidR="0084660B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4660B">
              <w:rPr>
                <w:color w:val="2F5496"/>
                <w:sz w:val="24"/>
                <w:szCs w:val="24"/>
                <w:lang w:val="fr-FR"/>
              </w:rPr>
              <w:t>verb</w:t>
            </w:r>
            <w:proofErr w:type="spellEnd"/>
            <w:r w:rsidR="0084660B">
              <w:rPr>
                <w:color w:val="2F5496"/>
                <w:sz w:val="24"/>
                <w:szCs w:val="24"/>
                <w:lang w:val="fr-FR"/>
              </w:rPr>
              <w:t>) (2.2.1)</w:t>
            </w:r>
          </w:p>
        </w:tc>
      </w:tr>
      <w:tr w:rsidR="009415F1" w:rsidRPr="009341BB" w14:paraId="3A7DF6EF" w14:textId="77777777" w:rsidTr="00DF427F">
        <w:tc>
          <w:tcPr>
            <w:tcW w:w="2547" w:type="dxa"/>
          </w:tcPr>
          <w:p w14:paraId="68755ED1" w14:textId="2D815C6E" w:rsidR="009415F1" w:rsidRPr="00765D68" w:rsidRDefault="00765D68" w:rsidP="00EB1D46">
            <w:pPr>
              <w:rPr>
                <w:bCs/>
                <w:color w:val="2F5496"/>
                <w:sz w:val="24"/>
                <w:szCs w:val="24"/>
              </w:rPr>
            </w:pPr>
            <w:r w:rsidRPr="00765D68">
              <w:rPr>
                <w:bCs/>
                <w:color w:val="2F5496"/>
                <w:sz w:val="24"/>
                <w:szCs w:val="24"/>
              </w:rPr>
              <w:t>There is a park</w:t>
            </w:r>
            <w:r w:rsidR="00411131">
              <w:rPr>
                <w:bCs/>
                <w:color w:val="2F5496"/>
                <w:sz w:val="24"/>
                <w:szCs w:val="24"/>
              </w:rPr>
              <w:t xml:space="preserve"> </w:t>
            </w:r>
            <w:r w:rsidR="00411131" w:rsidRPr="00411131">
              <w:rPr>
                <w:b/>
                <w:bCs/>
                <w:color w:val="2F5496"/>
                <w:sz w:val="24"/>
                <w:szCs w:val="24"/>
              </w:rPr>
              <w:t>[2]</w:t>
            </w:r>
          </w:p>
        </w:tc>
        <w:tc>
          <w:tcPr>
            <w:tcW w:w="3402" w:type="dxa"/>
          </w:tcPr>
          <w:p w14:paraId="41395905" w14:textId="52ED51EC" w:rsidR="009415F1" w:rsidRPr="00765D68" w:rsidRDefault="00765D68" w:rsidP="00EB1D46">
            <w:pPr>
              <w:rPr>
                <w:iCs/>
                <w:color w:val="2F5496"/>
                <w:sz w:val="24"/>
                <w:szCs w:val="24"/>
                <w:lang w:val="fr-FR"/>
              </w:rPr>
            </w:pPr>
            <w:r w:rsidRPr="00765D68">
              <w:rPr>
                <w:iCs/>
                <w:color w:val="2F5496"/>
                <w:sz w:val="24"/>
                <w:szCs w:val="24"/>
                <w:lang w:val="fr-FR"/>
              </w:rPr>
              <w:t xml:space="preserve">Es </w:t>
            </w:r>
            <w:proofErr w:type="spellStart"/>
            <w:r w:rsidRPr="00765D68">
              <w:rPr>
                <w:iCs/>
                <w:color w:val="2F5496"/>
                <w:sz w:val="24"/>
                <w:szCs w:val="24"/>
                <w:lang w:val="fr-FR"/>
              </w:rPr>
              <w:t>gibt</w:t>
            </w:r>
            <w:proofErr w:type="spellEnd"/>
            <w:r w:rsidRPr="00765D68">
              <w:rPr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  <w:r w:rsidRPr="00765D68">
              <w:rPr>
                <w:b/>
                <w:iCs/>
                <w:color w:val="2F5496"/>
                <w:sz w:val="24"/>
                <w:szCs w:val="24"/>
                <w:lang w:val="fr-FR"/>
              </w:rPr>
              <w:t>[1]</w:t>
            </w:r>
            <w:r w:rsidRPr="00765D68">
              <w:rPr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5D68">
              <w:rPr>
                <w:iCs/>
                <w:color w:val="2F5496"/>
                <w:sz w:val="24"/>
                <w:szCs w:val="24"/>
                <w:lang w:val="fr-FR"/>
              </w:rPr>
              <w:t>einen</w:t>
            </w:r>
            <w:proofErr w:type="spellEnd"/>
            <w:r w:rsidRPr="00765D68">
              <w:rPr>
                <w:iCs/>
                <w:color w:val="2F5496"/>
                <w:sz w:val="24"/>
                <w:szCs w:val="24"/>
                <w:lang w:val="fr-FR"/>
              </w:rPr>
              <w:t xml:space="preserve"> Park</w:t>
            </w:r>
            <w:r w:rsidR="00F674B3">
              <w:rPr>
                <w:iCs/>
                <w:color w:val="2F5496"/>
                <w:sz w:val="24"/>
                <w:szCs w:val="24"/>
                <w:lang w:val="fr-FR"/>
              </w:rPr>
              <w:t>,</w:t>
            </w:r>
            <w:r w:rsidRPr="00765D68">
              <w:rPr>
                <w:iCs/>
                <w:color w:val="2F5496"/>
                <w:sz w:val="24"/>
                <w:szCs w:val="24"/>
                <w:lang w:val="fr-FR"/>
              </w:rPr>
              <w:t xml:space="preserve"> </w:t>
            </w:r>
            <w:r w:rsidRPr="00765D68">
              <w:rPr>
                <w:b/>
                <w:iCs/>
                <w:color w:val="2F5496"/>
                <w:sz w:val="24"/>
                <w:szCs w:val="24"/>
                <w:lang w:val="fr-FR"/>
              </w:rPr>
              <w:t>[1]</w:t>
            </w:r>
          </w:p>
        </w:tc>
        <w:tc>
          <w:tcPr>
            <w:tcW w:w="4819" w:type="dxa"/>
          </w:tcPr>
          <w:p w14:paraId="6B21F762" w14:textId="06B95AF0" w:rsidR="00765D68" w:rsidRDefault="00765D68" w:rsidP="00EB1D46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2F5496"/>
                <w:sz w:val="24"/>
                <w:szCs w:val="24"/>
              </w:rPr>
              <w:t>es</w:t>
            </w:r>
            <w:proofErr w:type="spellEnd"/>
            <w:r>
              <w:rPr>
                <w:color w:val="2F549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F5496"/>
                <w:sz w:val="24"/>
                <w:szCs w:val="24"/>
              </w:rPr>
              <w:t>gibt</w:t>
            </w:r>
            <w:proofErr w:type="spellEnd"/>
            <w:r>
              <w:rPr>
                <w:color w:val="2F5496"/>
                <w:sz w:val="24"/>
                <w:szCs w:val="24"/>
              </w:rPr>
              <w:t xml:space="preserve"> (2.1.2)</w:t>
            </w:r>
          </w:p>
          <w:p w14:paraId="17307ED2" w14:textId="0FE2509A" w:rsidR="009415F1" w:rsidRPr="005E1659" w:rsidRDefault="00765D68" w:rsidP="00EB1D46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 - </w:t>
            </w:r>
            <w:r w:rsidRPr="00765D68">
              <w:rPr>
                <w:color w:val="2F5496"/>
                <w:sz w:val="24"/>
                <w:szCs w:val="24"/>
              </w:rPr>
              <w:t>Indefinite articles (singular) - Row 2 (accusative)</w:t>
            </w:r>
            <w:r>
              <w:rPr>
                <w:color w:val="2F5496"/>
                <w:sz w:val="24"/>
                <w:szCs w:val="24"/>
              </w:rPr>
              <w:t xml:space="preserve"> (1.1.6)</w:t>
            </w:r>
          </w:p>
        </w:tc>
      </w:tr>
      <w:tr w:rsidR="009415F1" w:rsidRPr="0014279A" w14:paraId="2DFAAF0C" w14:textId="77777777" w:rsidTr="00DF427F">
        <w:tc>
          <w:tcPr>
            <w:tcW w:w="2547" w:type="dxa"/>
          </w:tcPr>
          <w:p w14:paraId="0D7714F4" w14:textId="1E2B54FF" w:rsidR="009415F1" w:rsidRPr="00765D68" w:rsidRDefault="00765D68" w:rsidP="0084660B">
            <w:pPr>
              <w:rPr>
                <w:bCs/>
                <w:color w:val="2F5496"/>
                <w:sz w:val="24"/>
                <w:szCs w:val="24"/>
                <w:lang w:val="fr-FR"/>
              </w:rPr>
            </w:pPr>
            <w:proofErr w:type="gramStart"/>
            <w:r w:rsidRPr="00B05CF2">
              <w:rPr>
                <w:bCs/>
                <w:color w:val="2F5496"/>
                <w:sz w:val="24"/>
                <w:szCs w:val="24"/>
              </w:rPr>
              <w:t>and</w:t>
            </w:r>
            <w:proofErr w:type="gramEnd"/>
            <w:r w:rsidRPr="00B05CF2">
              <w:rPr>
                <w:bCs/>
                <w:color w:val="2F5496"/>
                <w:sz w:val="24"/>
                <w:szCs w:val="24"/>
              </w:rPr>
              <w:t xml:space="preserve"> he and </w:t>
            </w:r>
            <w:r w:rsidR="0084660B">
              <w:rPr>
                <w:bCs/>
                <w:color w:val="2F5496"/>
                <w:sz w:val="24"/>
                <w:szCs w:val="24"/>
              </w:rPr>
              <w:t>Wolfgang</w:t>
            </w:r>
            <w:r w:rsidRPr="00B05CF2">
              <w:rPr>
                <w:bCs/>
                <w:color w:val="2F5496"/>
                <w:sz w:val="24"/>
                <w:szCs w:val="24"/>
              </w:rPr>
              <w:t xml:space="preserve"> </w:t>
            </w:r>
            <w:r w:rsidR="009B2133">
              <w:rPr>
                <w:bCs/>
                <w:color w:val="2F5496"/>
                <w:sz w:val="24"/>
                <w:szCs w:val="24"/>
              </w:rPr>
              <w:t xml:space="preserve">often play </w:t>
            </w:r>
            <w:r w:rsidRPr="00B05CF2">
              <w:rPr>
                <w:bCs/>
                <w:color w:val="2F5496"/>
                <w:sz w:val="24"/>
                <w:szCs w:val="24"/>
              </w:rPr>
              <w:t>there.</w:t>
            </w:r>
            <w:r w:rsidR="00411131" w:rsidRPr="00B05CF2">
              <w:rPr>
                <w:bCs/>
                <w:color w:val="2F5496"/>
                <w:sz w:val="24"/>
                <w:szCs w:val="24"/>
              </w:rPr>
              <w:t xml:space="preserve"> </w:t>
            </w:r>
            <w:r w:rsidR="00411131" w:rsidRPr="00411131">
              <w:rPr>
                <w:b/>
                <w:bCs/>
                <w:color w:val="2F5496"/>
                <w:sz w:val="24"/>
                <w:szCs w:val="24"/>
                <w:lang w:val="fr-FR"/>
              </w:rPr>
              <w:t>[2]</w:t>
            </w:r>
          </w:p>
        </w:tc>
        <w:tc>
          <w:tcPr>
            <w:tcW w:w="3402" w:type="dxa"/>
          </w:tcPr>
          <w:p w14:paraId="37A1B26C" w14:textId="4FEA5A4E" w:rsidR="009415F1" w:rsidRPr="00B05CF2" w:rsidRDefault="00765D68" w:rsidP="0084660B">
            <w:pPr>
              <w:rPr>
                <w:b/>
                <w:bCs/>
                <w:color w:val="2F5496"/>
                <w:sz w:val="24"/>
                <w:szCs w:val="24"/>
                <w:lang w:val="de-DE"/>
              </w:rPr>
            </w:pPr>
            <w:r w:rsidRPr="00B05CF2">
              <w:rPr>
                <w:bCs/>
                <w:color w:val="2F5496"/>
                <w:sz w:val="24"/>
                <w:szCs w:val="24"/>
                <w:lang w:val="de-DE"/>
              </w:rPr>
              <w:t xml:space="preserve">und er </w:t>
            </w:r>
            <w:r w:rsidR="00411131" w:rsidRPr="00B05CF2">
              <w:rPr>
                <w:b/>
                <w:bCs/>
                <w:color w:val="2F5496"/>
                <w:sz w:val="24"/>
                <w:szCs w:val="24"/>
                <w:lang w:val="de-DE"/>
              </w:rPr>
              <w:t>[1]</w:t>
            </w:r>
            <w:r w:rsidR="00411131" w:rsidRPr="00B05CF2">
              <w:rPr>
                <w:bCs/>
                <w:color w:val="2F5496"/>
                <w:sz w:val="24"/>
                <w:szCs w:val="24"/>
                <w:lang w:val="de-DE"/>
              </w:rPr>
              <w:t xml:space="preserve"> </w:t>
            </w:r>
            <w:r w:rsidRPr="00B05CF2">
              <w:rPr>
                <w:bCs/>
                <w:color w:val="2F5496"/>
                <w:sz w:val="24"/>
                <w:szCs w:val="24"/>
                <w:lang w:val="de-DE"/>
              </w:rPr>
              <w:t xml:space="preserve">und </w:t>
            </w:r>
            <w:r w:rsidR="0084660B">
              <w:rPr>
                <w:bCs/>
                <w:color w:val="2F5496"/>
                <w:sz w:val="24"/>
                <w:szCs w:val="24"/>
                <w:lang w:val="de-DE"/>
              </w:rPr>
              <w:t xml:space="preserve">Wolfgang </w:t>
            </w:r>
            <w:r w:rsidR="009B2133">
              <w:rPr>
                <w:bCs/>
                <w:color w:val="2F5496"/>
                <w:sz w:val="24"/>
                <w:szCs w:val="24"/>
                <w:lang w:val="de-DE"/>
              </w:rPr>
              <w:t>spielen</w:t>
            </w:r>
            <w:r w:rsidRPr="00B05CF2">
              <w:rPr>
                <w:bCs/>
                <w:color w:val="2F5496"/>
                <w:sz w:val="24"/>
                <w:szCs w:val="24"/>
                <w:lang w:val="de-DE"/>
              </w:rPr>
              <w:t xml:space="preserve"> </w:t>
            </w:r>
            <w:r w:rsidR="009B2133">
              <w:rPr>
                <w:bCs/>
                <w:color w:val="2F5496"/>
                <w:sz w:val="24"/>
                <w:szCs w:val="24"/>
                <w:lang w:val="de-DE"/>
              </w:rPr>
              <w:t xml:space="preserve">oft </w:t>
            </w:r>
            <w:r w:rsidRPr="00B05CF2">
              <w:rPr>
                <w:bCs/>
                <w:color w:val="2F5496"/>
                <w:sz w:val="24"/>
                <w:szCs w:val="24"/>
                <w:lang w:val="de-DE"/>
              </w:rPr>
              <w:t>dort</w:t>
            </w:r>
            <w:r w:rsidR="00411131" w:rsidRPr="00B05CF2">
              <w:rPr>
                <w:bCs/>
                <w:color w:val="2F5496"/>
                <w:sz w:val="24"/>
                <w:szCs w:val="24"/>
                <w:lang w:val="de-DE"/>
              </w:rPr>
              <w:t xml:space="preserve"> </w:t>
            </w:r>
            <w:r w:rsidR="00411131" w:rsidRPr="00B05CF2">
              <w:rPr>
                <w:b/>
                <w:bCs/>
                <w:color w:val="2F5496"/>
                <w:sz w:val="24"/>
                <w:szCs w:val="24"/>
                <w:lang w:val="de-DE"/>
              </w:rPr>
              <w:t>[1]</w:t>
            </w:r>
            <w:r w:rsidRPr="00B05CF2">
              <w:rPr>
                <w:b/>
                <w:bCs/>
                <w:color w:val="2F5496"/>
                <w:sz w:val="24"/>
                <w:szCs w:val="24"/>
                <w:lang w:val="de-DE"/>
              </w:rPr>
              <w:t>.</w:t>
            </w:r>
          </w:p>
        </w:tc>
        <w:tc>
          <w:tcPr>
            <w:tcW w:w="4819" w:type="dxa"/>
          </w:tcPr>
          <w:p w14:paraId="1C48C001" w14:textId="73B9E130" w:rsidR="009415F1" w:rsidRPr="005E1659" w:rsidRDefault="00591677" w:rsidP="00411131">
            <w:pPr>
              <w:rPr>
                <w:color w:val="2F5496"/>
                <w:sz w:val="24"/>
                <w:szCs w:val="24"/>
                <w:lang w:val="fr-FR"/>
              </w:rPr>
            </w:pPr>
            <w:r w:rsidRPr="00B05CF2">
              <w:rPr>
                <w:color w:val="2F5496"/>
                <w:sz w:val="24"/>
                <w:szCs w:val="24"/>
                <w:lang w:val="de-DE"/>
              </w:rPr>
              <w:t xml:space="preserve"> </w:t>
            </w:r>
            <w:r w:rsidRPr="00B05CF2">
              <w:rPr>
                <w:color w:val="2F5496"/>
                <w:sz w:val="24"/>
                <w:szCs w:val="24"/>
              </w:rPr>
              <w:t xml:space="preserve">- </w:t>
            </w:r>
            <w:r w:rsidR="00411131" w:rsidRPr="00B05CF2">
              <w:rPr>
                <w:color w:val="2F5496"/>
                <w:sz w:val="24"/>
                <w:szCs w:val="24"/>
              </w:rPr>
              <w:t xml:space="preserve">subject pronoun </w:t>
            </w:r>
            <w:r w:rsidRPr="00B05CF2">
              <w:rPr>
                <w:color w:val="2F5496"/>
                <w:sz w:val="24"/>
                <w:szCs w:val="24"/>
              </w:rPr>
              <w:t>'he'</w:t>
            </w:r>
            <w:r w:rsidR="005F2A74">
              <w:rPr>
                <w:color w:val="2F5496"/>
                <w:sz w:val="24"/>
                <w:szCs w:val="24"/>
              </w:rPr>
              <w:t xml:space="preserve"> (1.2.2)</w:t>
            </w:r>
            <w:r w:rsidRPr="00B05CF2">
              <w:rPr>
                <w:color w:val="2F5496"/>
                <w:sz w:val="24"/>
                <w:szCs w:val="24"/>
              </w:rPr>
              <w:br/>
            </w:r>
            <w:r w:rsidR="00F674B3" w:rsidRPr="00B05CF2">
              <w:rPr>
                <w:color w:val="2F5496"/>
                <w:sz w:val="24"/>
                <w:szCs w:val="24"/>
              </w:rPr>
              <w:t xml:space="preserve">- present tense – 3rd pers. </w:t>
            </w:r>
            <w:r w:rsidR="00F674B3">
              <w:rPr>
                <w:color w:val="2F5496"/>
                <w:sz w:val="24"/>
                <w:szCs w:val="24"/>
                <w:lang w:val="fr-FR"/>
              </w:rPr>
              <w:t>Plural (2.2.5)</w:t>
            </w:r>
          </w:p>
        </w:tc>
      </w:tr>
      <w:tr w:rsidR="009415F1" w:rsidRPr="002A2796" w14:paraId="49CC4E48" w14:textId="77777777" w:rsidTr="00DF427F">
        <w:tc>
          <w:tcPr>
            <w:tcW w:w="2547" w:type="dxa"/>
          </w:tcPr>
          <w:p w14:paraId="051A1A2F" w14:textId="50E9CE86" w:rsidR="009415F1" w:rsidRPr="006135D2" w:rsidRDefault="0084660B" w:rsidP="0084660B">
            <w:pPr>
              <w:rPr>
                <w:bCs/>
                <w:color w:val="2F5496"/>
                <w:sz w:val="24"/>
                <w:szCs w:val="24"/>
              </w:rPr>
            </w:pPr>
            <w:r>
              <w:rPr>
                <w:bCs/>
                <w:color w:val="2F5496"/>
                <w:sz w:val="24"/>
                <w:szCs w:val="24"/>
              </w:rPr>
              <w:t xml:space="preserve">Wolfgang </w:t>
            </w:r>
            <w:r w:rsidR="00765D68" w:rsidRPr="00B05CF2">
              <w:rPr>
                <w:bCs/>
                <w:color w:val="2F5496"/>
                <w:sz w:val="24"/>
                <w:szCs w:val="24"/>
              </w:rPr>
              <w:t xml:space="preserve">can’t </w:t>
            </w:r>
            <w:r>
              <w:rPr>
                <w:bCs/>
                <w:color w:val="2F5496"/>
                <w:sz w:val="24"/>
                <w:szCs w:val="24"/>
              </w:rPr>
              <w:t>come</w:t>
            </w:r>
            <w:r w:rsidR="00765D68" w:rsidRPr="00B05CF2">
              <w:rPr>
                <w:bCs/>
                <w:color w:val="2F5496"/>
                <w:sz w:val="24"/>
                <w:szCs w:val="24"/>
              </w:rPr>
              <w:t xml:space="preserve"> today</w:t>
            </w:r>
            <w:r w:rsidR="00411131" w:rsidRPr="00B05CF2">
              <w:rPr>
                <w:bCs/>
                <w:color w:val="2F5496"/>
                <w:sz w:val="24"/>
                <w:szCs w:val="24"/>
              </w:rPr>
              <w:t xml:space="preserve">. </w:t>
            </w:r>
            <w:r w:rsidR="00411131" w:rsidRPr="006135D2">
              <w:rPr>
                <w:b/>
                <w:bCs/>
                <w:color w:val="2F5496"/>
                <w:sz w:val="24"/>
                <w:szCs w:val="24"/>
              </w:rPr>
              <w:t>[3]</w:t>
            </w:r>
          </w:p>
        </w:tc>
        <w:tc>
          <w:tcPr>
            <w:tcW w:w="3402" w:type="dxa"/>
          </w:tcPr>
          <w:p w14:paraId="09D3DE30" w14:textId="2D80C343" w:rsidR="009415F1" w:rsidRPr="00B05CF2" w:rsidRDefault="0084660B" w:rsidP="0084660B">
            <w:pPr>
              <w:rPr>
                <w:iCs/>
                <w:color w:val="2F5496"/>
                <w:sz w:val="24"/>
                <w:szCs w:val="24"/>
                <w:lang w:val="de-DE"/>
              </w:rPr>
            </w:pPr>
            <w:r>
              <w:rPr>
                <w:iCs/>
                <w:color w:val="2F5496"/>
                <w:sz w:val="24"/>
                <w:szCs w:val="24"/>
                <w:lang w:val="de-DE"/>
              </w:rPr>
              <w:t>Wolfgang</w:t>
            </w:r>
            <w:r w:rsidR="00F674B3" w:rsidRPr="00B05CF2">
              <w:rPr>
                <w:iCs/>
                <w:color w:val="2F5496"/>
                <w:sz w:val="24"/>
                <w:szCs w:val="24"/>
                <w:lang w:val="de-DE"/>
              </w:rPr>
              <w:t xml:space="preserve"> kann heute nicht </w:t>
            </w:r>
            <w:r>
              <w:rPr>
                <w:iCs/>
                <w:color w:val="2F5496"/>
                <w:sz w:val="24"/>
                <w:szCs w:val="24"/>
                <w:lang w:val="de-DE"/>
              </w:rPr>
              <w:t>kommen</w:t>
            </w:r>
            <w:r w:rsidR="00411131" w:rsidRPr="00B05CF2">
              <w:rPr>
                <w:iCs/>
                <w:color w:val="2F5496"/>
                <w:sz w:val="24"/>
                <w:szCs w:val="24"/>
                <w:lang w:val="de-DE"/>
              </w:rPr>
              <w:t xml:space="preserve"> [</w:t>
            </w:r>
            <w:r w:rsidR="00411131" w:rsidRPr="00B05CF2">
              <w:rPr>
                <w:b/>
                <w:iCs/>
                <w:color w:val="2F5496"/>
                <w:sz w:val="24"/>
                <w:szCs w:val="24"/>
                <w:lang w:val="de-DE"/>
              </w:rPr>
              <w:t>1</w:t>
            </w:r>
            <w:r w:rsidR="00411131" w:rsidRPr="00B05CF2">
              <w:rPr>
                <w:iCs/>
                <w:color w:val="2F5496"/>
                <w:sz w:val="24"/>
                <w:szCs w:val="24"/>
                <w:lang w:val="de-DE"/>
              </w:rPr>
              <w:t xml:space="preserve">-adv, </w:t>
            </w:r>
            <w:r w:rsidR="00411131" w:rsidRPr="00B05CF2">
              <w:rPr>
                <w:b/>
                <w:iCs/>
                <w:color w:val="2F5496"/>
                <w:sz w:val="24"/>
                <w:szCs w:val="24"/>
                <w:lang w:val="de-DE"/>
              </w:rPr>
              <w:t>1</w:t>
            </w:r>
            <w:r w:rsidR="00411131" w:rsidRPr="00B05CF2">
              <w:rPr>
                <w:iCs/>
                <w:color w:val="2F5496"/>
                <w:sz w:val="24"/>
                <w:szCs w:val="24"/>
                <w:lang w:val="de-DE"/>
              </w:rPr>
              <w:t>-kann+nicht,</w:t>
            </w:r>
            <w:r w:rsidR="003F589E" w:rsidRPr="00B05CF2">
              <w:rPr>
                <w:iCs/>
                <w:color w:val="2F5496"/>
                <w:sz w:val="24"/>
                <w:szCs w:val="24"/>
                <w:lang w:val="de-DE"/>
              </w:rPr>
              <w:t xml:space="preserve"> </w:t>
            </w:r>
            <w:r w:rsidR="00411131" w:rsidRPr="00B05CF2">
              <w:rPr>
                <w:b/>
                <w:iCs/>
                <w:color w:val="2F5496"/>
                <w:sz w:val="24"/>
                <w:szCs w:val="24"/>
                <w:lang w:val="de-DE"/>
              </w:rPr>
              <w:t>1</w:t>
            </w:r>
            <w:r w:rsidR="00411131" w:rsidRPr="00B05CF2">
              <w:rPr>
                <w:iCs/>
                <w:color w:val="2F5496"/>
                <w:sz w:val="24"/>
                <w:szCs w:val="24"/>
                <w:lang w:val="de-DE"/>
              </w:rPr>
              <w:t>-</w:t>
            </w:r>
            <w:r w:rsidR="00CE1E55" w:rsidRPr="00B05CF2">
              <w:rPr>
                <w:iCs/>
                <w:color w:val="2F5496"/>
                <w:sz w:val="24"/>
                <w:szCs w:val="24"/>
                <w:lang w:val="de-DE"/>
              </w:rPr>
              <w:t xml:space="preserve"> correct </w:t>
            </w:r>
            <w:r w:rsidR="00411131" w:rsidRPr="00B05CF2">
              <w:rPr>
                <w:iCs/>
                <w:color w:val="2F5496"/>
                <w:sz w:val="24"/>
                <w:szCs w:val="24"/>
                <w:lang w:val="de-DE"/>
              </w:rPr>
              <w:t>inf to end]</w:t>
            </w:r>
            <w:r w:rsidR="00F674B3" w:rsidRPr="00B05CF2">
              <w:rPr>
                <w:iCs/>
                <w:color w:val="2F5496"/>
                <w:sz w:val="24"/>
                <w:szCs w:val="24"/>
                <w:lang w:val="de-DE"/>
              </w:rPr>
              <w:t>.</w:t>
            </w:r>
          </w:p>
        </w:tc>
        <w:tc>
          <w:tcPr>
            <w:tcW w:w="4819" w:type="dxa"/>
          </w:tcPr>
          <w:p w14:paraId="13B8790B" w14:textId="52F0D528" w:rsidR="00F674B3" w:rsidRPr="00B05CF2" w:rsidRDefault="00F674B3" w:rsidP="00F674B3">
            <w:pPr>
              <w:rPr>
                <w:color w:val="2F5496"/>
                <w:sz w:val="24"/>
                <w:szCs w:val="24"/>
                <w:lang w:val="de-DE"/>
              </w:rPr>
            </w:pPr>
            <w:r w:rsidRPr="00B05CF2">
              <w:rPr>
                <w:color w:val="2F5496"/>
                <w:sz w:val="24"/>
                <w:szCs w:val="24"/>
                <w:lang w:val="de-DE"/>
              </w:rPr>
              <w:t>- Modal verb können: er kann; 2-verb rule (2.2.2)</w:t>
            </w:r>
          </w:p>
          <w:p w14:paraId="16EE29F5" w14:textId="74BF8E10" w:rsidR="009415F1" w:rsidRPr="004841EB" w:rsidRDefault="00F674B3" w:rsidP="00F674B3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F674B3">
              <w:rPr>
                <w:color w:val="2F5496"/>
                <w:sz w:val="24"/>
                <w:szCs w:val="24"/>
                <w:lang w:val="fr-FR"/>
              </w:rPr>
              <w:t>negation</w:t>
            </w:r>
            <w:proofErr w:type="spellEnd"/>
            <w:r w:rsidRPr="00F674B3">
              <w:rPr>
                <w:color w:val="2F5496"/>
                <w:sz w:val="24"/>
                <w:szCs w:val="24"/>
                <w:lang w:val="fr-FR"/>
              </w:rPr>
              <w:t xml:space="preserve"> - </w:t>
            </w:r>
            <w:proofErr w:type="spellStart"/>
            <w:r w:rsidRPr="00F674B3">
              <w:rPr>
                <w:color w:val="2F5496"/>
                <w:sz w:val="24"/>
                <w:szCs w:val="24"/>
                <w:lang w:val="fr-FR"/>
              </w:rPr>
              <w:t>nicht</w:t>
            </w:r>
            <w:proofErr w:type="spellEnd"/>
            <w:r w:rsidRPr="00F674B3">
              <w:rPr>
                <w:color w:val="2F5496"/>
                <w:sz w:val="24"/>
                <w:szCs w:val="24"/>
                <w:lang w:val="fr-FR"/>
              </w:rPr>
              <w:t xml:space="preserve"> + </w:t>
            </w:r>
            <w:proofErr w:type="spellStart"/>
            <w:r w:rsidRPr="00F674B3">
              <w:rPr>
                <w:color w:val="2F5496"/>
                <w:sz w:val="24"/>
                <w:szCs w:val="24"/>
                <w:lang w:val="fr-FR"/>
              </w:rPr>
              <w:t>verbs</w:t>
            </w:r>
            <w:proofErr w:type="spellEnd"/>
            <w:r>
              <w:rPr>
                <w:color w:val="2F5496"/>
                <w:sz w:val="24"/>
                <w:szCs w:val="24"/>
                <w:lang w:val="fr-FR"/>
              </w:rPr>
              <w:t xml:space="preserve"> (1.2.3)</w:t>
            </w:r>
            <w:r w:rsidR="00411131">
              <w:rPr>
                <w:color w:val="2F5496"/>
                <w:sz w:val="24"/>
                <w:szCs w:val="24"/>
                <w:lang w:val="fr-FR"/>
              </w:rPr>
              <w:br/>
              <w:t xml:space="preserve">- </w:t>
            </w:r>
            <w:proofErr w:type="spellStart"/>
            <w:r w:rsidR="00411131">
              <w:rPr>
                <w:color w:val="2F5496"/>
                <w:sz w:val="24"/>
                <w:szCs w:val="24"/>
                <w:lang w:val="fr-FR"/>
              </w:rPr>
              <w:t>word</w:t>
            </w:r>
            <w:proofErr w:type="spellEnd"/>
            <w:r w:rsidR="00411131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11131">
              <w:rPr>
                <w:color w:val="2F5496"/>
                <w:sz w:val="24"/>
                <w:szCs w:val="24"/>
                <w:lang w:val="fr-FR"/>
              </w:rPr>
              <w:t>order</w:t>
            </w:r>
            <w:proofErr w:type="spellEnd"/>
            <w:r w:rsidR="00411131">
              <w:rPr>
                <w:color w:val="2F5496"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411131">
              <w:rPr>
                <w:color w:val="2F5496"/>
                <w:sz w:val="24"/>
                <w:szCs w:val="24"/>
                <w:lang w:val="fr-FR"/>
              </w:rPr>
              <w:t>adverb</w:t>
            </w:r>
            <w:proofErr w:type="spellEnd"/>
            <w:r w:rsidR="00411131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11131">
              <w:rPr>
                <w:color w:val="2F5496"/>
                <w:sz w:val="24"/>
                <w:szCs w:val="24"/>
                <w:lang w:val="fr-FR"/>
              </w:rPr>
              <w:t>after</w:t>
            </w:r>
            <w:proofErr w:type="spellEnd"/>
            <w:r w:rsidR="00411131"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11131">
              <w:rPr>
                <w:color w:val="2F5496"/>
                <w:sz w:val="24"/>
                <w:szCs w:val="24"/>
                <w:lang w:val="fr-FR"/>
              </w:rPr>
              <w:t>verb</w:t>
            </w:r>
            <w:proofErr w:type="spellEnd"/>
            <w:r w:rsidR="00411131">
              <w:rPr>
                <w:color w:val="2F5496"/>
                <w:sz w:val="24"/>
                <w:szCs w:val="24"/>
                <w:lang w:val="fr-FR"/>
              </w:rPr>
              <w:t>)</w:t>
            </w:r>
            <w:r w:rsidR="005F2A74">
              <w:rPr>
                <w:color w:val="2F5496"/>
                <w:sz w:val="24"/>
                <w:szCs w:val="24"/>
                <w:lang w:val="fr-FR"/>
              </w:rPr>
              <w:t xml:space="preserve"> (2.2.1)</w:t>
            </w:r>
          </w:p>
        </w:tc>
      </w:tr>
      <w:tr w:rsidR="009415F1" w14:paraId="7EF898A7" w14:textId="77777777" w:rsidTr="00DF427F">
        <w:tc>
          <w:tcPr>
            <w:tcW w:w="2547" w:type="dxa"/>
          </w:tcPr>
          <w:p w14:paraId="3DE3F56D" w14:textId="351769B6" w:rsidR="009415F1" w:rsidRPr="00B05CF2" w:rsidRDefault="00765D68" w:rsidP="0084660B">
            <w:pPr>
              <w:rPr>
                <w:bCs/>
                <w:color w:val="2F5496"/>
                <w:sz w:val="24"/>
                <w:szCs w:val="24"/>
              </w:rPr>
            </w:pPr>
            <w:r w:rsidRPr="00B05CF2">
              <w:rPr>
                <w:bCs/>
                <w:color w:val="2F5496"/>
                <w:sz w:val="24"/>
                <w:szCs w:val="24"/>
              </w:rPr>
              <w:t xml:space="preserve">For that reason </w:t>
            </w:r>
            <w:r w:rsidR="0084660B">
              <w:rPr>
                <w:bCs/>
                <w:color w:val="2F5496"/>
                <w:sz w:val="24"/>
                <w:szCs w:val="24"/>
              </w:rPr>
              <w:t xml:space="preserve">Mehmet </w:t>
            </w:r>
            <w:r w:rsidRPr="00B05CF2">
              <w:rPr>
                <w:bCs/>
                <w:color w:val="2F5496"/>
                <w:sz w:val="24"/>
                <w:szCs w:val="24"/>
              </w:rPr>
              <w:t>is sitting in the cinema</w:t>
            </w:r>
            <w:r w:rsidR="00411131" w:rsidRPr="00B05CF2">
              <w:rPr>
                <w:bCs/>
                <w:color w:val="2F5496"/>
                <w:sz w:val="24"/>
                <w:szCs w:val="24"/>
              </w:rPr>
              <w:t xml:space="preserve"> </w:t>
            </w:r>
            <w:r w:rsidR="00411131" w:rsidRPr="00B05CF2">
              <w:rPr>
                <w:b/>
                <w:bCs/>
                <w:color w:val="2F5496"/>
                <w:sz w:val="24"/>
                <w:szCs w:val="24"/>
              </w:rPr>
              <w:t>[3]</w:t>
            </w:r>
          </w:p>
        </w:tc>
        <w:tc>
          <w:tcPr>
            <w:tcW w:w="3402" w:type="dxa"/>
          </w:tcPr>
          <w:p w14:paraId="76DEDDC1" w14:textId="47D123C5" w:rsidR="009415F1" w:rsidRPr="00B05CF2" w:rsidRDefault="00591677" w:rsidP="0084660B">
            <w:pPr>
              <w:rPr>
                <w:color w:val="2F5496"/>
                <w:sz w:val="24"/>
                <w:szCs w:val="24"/>
                <w:lang w:val="de-DE"/>
              </w:rPr>
            </w:pPr>
            <w:r w:rsidRPr="00B05CF2">
              <w:rPr>
                <w:color w:val="2F5496"/>
                <w:sz w:val="24"/>
                <w:szCs w:val="24"/>
                <w:lang w:val="de-DE"/>
              </w:rPr>
              <w:t xml:space="preserve">Deshalb sitzt </w:t>
            </w:r>
            <w:r w:rsidR="0084660B">
              <w:rPr>
                <w:color w:val="2F5496"/>
                <w:sz w:val="24"/>
                <w:szCs w:val="24"/>
                <w:lang w:val="de-DE"/>
              </w:rPr>
              <w:t>Mehmet</w:t>
            </w:r>
            <w:r w:rsidRPr="00B05CF2">
              <w:rPr>
                <w:color w:val="2F5496"/>
                <w:sz w:val="24"/>
                <w:szCs w:val="24"/>
                <w:lang w:val="de-DE"/>
              </w:rPr>
              <w:t xml:space="preserve"> </w:t>
            </w:r>
            <w:r w:rsidRPr="00B05CF2">
              <w:rPr>
                <w:b/>
                <w:color w:val="2F5496"/>
                <w:sz w:val="24"/>
                <w:szCs w:val="24"/>
                <w:lang w:val="de-DE"/>
              </w:rPr>
              <w:t>[2]</w:t>
            </w:r>
            <w:r w:rsidRPr="00B05CF2">
              <w:rPr>
                <w:color w:val="2F5496"/>
                <w:sz w:val="24"/>
                <w:szCs w:val="24"/>
                <w:lang w:val="de-DE"/>
              </w:rPr>
              <w:t xml:space="preserve"> im Kino </w:t>
            </w:r>
            <w:r w:rsidRPr="00B05CF2">
              <w:rPr>
                <w:b/>
                <w:color w:val="2F5496"/>
                <w:sz w:val="24"/>
                <w:szCs w:val="24"/>
                <w:lang w:val="de-DE"/>
              </w:rPr>
              <w:t>[1]</w:t>
            </w:r>
          </w:p>
        </w:tc>
        <w:tc>
          <w:tcPr>
            <w:tcW w:w="4819" w:type="dxa"/>
          </w:tcPr>
          <w:p w14:paraId="7415AF72" w14:textId="2F72EDA5" w:rsidR="009415F1" w:rsidRPr="00257B3D" w:rsidRDefault="00591677" w:rsidP="00411131">
            <w:pPr>
              <w:rPr>
                <w:color w:val="2F5496"/>
                <w:sz w:val="24"/>
                <w:szCs w:val="24"/>
              </w:rPr>
            </w:pPr>
            <w:r w:rsidRPr="00B05CF2">
              <w:rPr>
                <w:iCs/>
                <w:color w:val="2F5496"/>
                <w:sz w:val="24"/>
                <w:szCs w:val="24"/>
              </w:rPr>
              <w:t>- Word order 2 : SV inversion (3.1.1)</w:t>
            </w:r>
            <w:r w:rsidR="00411131" w:rsidRPr="00B05CF2">
              <w:rPr>
                <w:iCs/>
                <w:color w:val="2F5496"/>
                <w:sz w:val="24"/>
                <w:szCs w:val="24"/>
              </w:rPr>
              <w:br/>
              <w:t>- present tense (continuous aspect): weak – 3rd pers. sing (1.2.1)</w:t>
            </w:r>
            <w:r w:rsidRPr="00B05CF2">
              <w:rPr>
                <w:iCs/>
                <w:color w:val="2F5496"/>
                <w:sz w:val="24"/>
                <w:szCs w:val="24"/>
              </w:rPr>
              <w:br/>
              <w:t>- Preposition 'in' + R3 [</w:t>
            </w:r>
            <w:proofErr w:type="spellStart"/>
            <w:r w:rsidRPr="00B05CF2">
              <w:rPr>
                <w:iCs/>
                <w:color w:val="2F5496"/>
                <w:sz w:val="24"/>
                <w:szCs w:val="24"/>
              </w:rPr>
              <w:t>dat</w:t>
            </w:r>
            <w:proofErr w:type="spellEnd"/>
            <w:r w:rsidRPr="00B05CF2">
              <w:rPr>
                <w:iCs/>
                <w:color w:val="2F5496"/>
                <w:sz w:val="24"/>
                <w:szCs w:val="24"/>
              </w:rPr>
              <w:t>] + location (3.1.3)</w:t>
            </w:r>
          </w:p>
        </w:tc>
      </w:tr>
      <w:tr w:rsidR="009415F1" w:rsidRPr="006662C8" w14:paraId="238906DB" w14:textId="77777777" w:rsidTr="00DF427F">
        <w:tc>
          <w:tcPr>
            <w:tcW w:w="2547" w:type="dxa"/>
          </w:tcPr>
          <w:p w14:paraId="220542C5" w14:textId="0EA550A1" w:rsidR="009415F1" w:rsidRPr="00765D68" w:rsidRDefault="00765D68" w:rsidP="00EB1D46">
            <w:pPr>
              <w:rPr>
                <w:bCs/>
                <w:color w:val="2F5496"/>
                <w:sz w:val="24"/>
                <w:szCs w:val="24"/>
              </w:rPr>
            </w:pPr>
            <w:proofErr w:type="gramStart"/>
            <w:r w:rsidRPr="00765D68">
              <w:rPr>
                <w:bCs/>
                <w:color w:val="2F5496"/>
                <w:sz w:val="24"/>
                <w:szCs w:val="24"/>
              </w:rPr>
              <w:t>but</w:t>
            </w:r>
            <w:proofErr w:type="gramEnd"/>
            <w:r w:rsidRPr="00765D68">
              <w:rPr>
                <w:bCs/>
                <w:color w:val="2F5496"/>
                <w:sz w:val="24"/>
                <w:szCs w:val="24"/>
              </w:rPr>
              <w:t xml:space="preserve"> the film is bad.</w:t>
            </w:r>
            <w:r w:rsidR="00411131">
              <w:rPr>
                <w:bCs/>
                <w:color w:val="2F5496"/>
                <w:sz w:val="24"/>
                <w:szCs w:val="24"/>
              </w:rPr>
              <w:t xml:space="preserve"> </w:t>
            </w:r>
            <w:r w:rsidR="00411131" w:rsidRPr="00411131">
              <w:rPr>
                <w:bCs/>
                <w:color w:val="2F5496"/>
                <w:sz w:val="24"/>
                <w:szCs w:val="24"/>
              </w:rPr>
              <w:sym w:font="Wingdings" w:char="F04C"/>
            </w:r>
            <w:r w:rsidR="00411131">
              <w:rPr>
                <w:bCs/>
                <w:color w:val="2F5496"/>
                <w:sz w:val="24"/>
                <w:szCs w:val="24"/>
              </w:rPr>
              <w:t xml:space="preserve"> </w:t>
            </w:r>
            <w:r w:rsidR="00411131" w:rsidRPr="00411131">
              <w:rPr>
                <w:b/>
                <w:bCs/>
                <w:color w:val="2F5496"/>
                <w:sz w:val="24"/>
                <w:szCs w:val="24"/>
              </w:rPr>
              <w:t>[2]</w:t>
            </w:r>
            <w:r w:rsidR="00411131">
              <w:rPr>
                <w:b/>
                <w:bCs/>
                <w:color w:val="2F5496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50EEF27" w14:textId="54463DC5" w:rsidR="009415F1" w:rsidRPr="00591677" w:rsidRDefault="00591677" w:rsidP="00EB1D46">
            <w:pPr>
              <w:rPr>
                <w:bCs/>
                <w:color w:val="2F5496"/>
                <w:sz w:val="24"/>
                <w:szCs w:val="24"/>
                <w:lang w:val="fr-FR"/>
              </w:rPr>
            </w:pPr>
            <w:r w:rsidRPr="00B05CF2">
              <w:rPr>
                <w:bCs/>
                <w:color w:val="2F5496"/>
                <w:sz w:val="24"/>
                <w:szCs w:val="24"/>
                <w:lang w:val="de-DE"/>
              </w:rPr>
              <w:t xml:space="preserve">aber der Film </w:t>
            </w:r>
            <w:r w:rsidRPr="00B05CF2">
              <w:rPr>
                <w:b/>
                <w:bCs/>
                <w:color w:val="2F5496"/>
                <w:sz w:val="24"/>
                <w:szCs w:val="24"/>
                <w:lang w:val="de-DE"/>
              </w:rPr>
              <w:t>[1]</w:t>
            </w:r>
            <w:r w:rsidRPr="00B05CF2">
              <w:rPr>
                <w:bCs/>
                <w:color w:val="2F5496"/>
                <w:sz w:val="24"/>
                <w:szCs w:val="24"/>
                <w:lang w:val="de-DE"/>
              </w:rPr>
              <w:t xml:space="preserve"> ist schlecht</w:t>
            </w:r>
            <w:r w:rsidR="00411131" w:rsidRPr="00B05CF2">
              <w:rPr>
                <w:bCs/>
                <w:color w:val="2F5496"/>
                <w:sz w:val="24"/>
                <w:szCs w:val="24"/>
                <w:lang w:val="de-DE"/>
              </w:rPr>
              <w:t>. </w:t>
            </w:r>
            <w:r w:rsidR="00411131" w:rsidRPr="00411131">
              <w:rPr>
                <w:bCs/>
                <w:color w:val="2F5496"/>
                <w:sz w:val="24"/>
                <w:szCs w:val="24"/>
                <w:lang w:val="fr-FR"/>
              </w:rPr>
              <w:sym w:font="Wingdings" w:char="F04C"/>
            </w:r>
            <w:r w:rsidRPr="00B05CF2">
              <w:rPr>
                <w:bCs/>
                <w:color w:val="2F5496"/>
                <w:sz w:val="24"/>
                <w:szCs w:val="24"/>
                <w:lang w:val="de-DE"/>
              </w:rPr>
              <w:t xml:space="preserve"> </w:t>
            </w:r>
            <w:r w:rsidRPr="00591677">
              <w:rPr>
                <w:b/>
                <w:bCs/>
                <w:color w:val="2F5496"/>
                <w:sz w:val="24"/>
                <w:szCs w:val="24"/>
                <w:lang w:val="fr-FR"/>
              </w:rPr>
              <w:t>[1]</w:t>
            </w:r>
          </w:p>
        </w:tc>
        <w:tc>
          <w:tcPr>
            <w:tcW w:w="4819" w:type="dxa"/>
          </w:tcPr>
          <w:p w14:paraId="67E3A6F6" w14:textId="77EDB591" w:rsidR="009415F1" w:rsidRPr="006662C8" w:rsidRDefault="0084660B" w:rsidP="00EB1D46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- present tense 3</w:t>
            </w:r>
            <w:r w:rsidRPr="0084660B">
              <w:rPr>
                <w:color w:val="2F5496"/>
                <w:sz w:val="24"/>
                <w:szCs w:val="24"/>
                <w:vertAlign w:val="superscript"/>
              </w:rPr>
              <w:t>rd</w:t>
            </w:r>
            <w:r>
              <w:rPr>
                <w:color w:val="2F5496"/>
                <w:sz w:val="24"/>
                <w:szCs w:val="24"/>
              </w:rPr>
              <w:t xml:space="preserve"> person singular SEIN (1.1.1)</w:t>
            </w:r>
          </w:p>
        </w:tc>
      </w:tr>
    </w:tbl>
    <w:p w14:paraId="0577A7DF" w14:textId="77777777" w:rsidR="000F2F70" w:rsidRDefault="000F2F70" w:rsidP="008C2022">
      <w:pPr>
        <w:pStyle w:val="Heading1"/>
        <w:rPr>
          <w:b/>
          <w:bCs/>
        </w:rPr>
      </w:pPr>
    </w:p>
    <w:p w14:paraId="3260D019" w14:textId="3941B58A" w:rsidR="009415F1" w:rsidRDefault="00705C21" w:rsidP="008C2022">
      <w:pPr>
        <w:pStyle w:val="Heading1"/>
        <w:rPr>
          <w:b/>
          <w:szCs w:val="24"/>
        </w:rPr>
      </w:pPr>
      <w:r w:rsidRPr="008C2022">
        <w:rPr>
          <w:b/>
          <w:bCs/>
        </w:rPr>
        <w:lastRenderedPageBreak/>
        <w:t>SECTION</w:t>
      </w:r>
      <w:r w:rsidR="009415F1" w:rsidRPr="00D63FDE">
        <w:rPr>
          <w:b/>
          <w:szCs w:val="24"/>
        </w:rPr>
        <w:t xml:space="preserve"> </w:t>
      </w:r>
      <w:r w:rsidR="009415F1">
        <w:rPr>
          <w:b/>
          <w:szCs w:val="24"/>
        </w:rPr>
        <w:t>D (SPEAKING)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415F1" w:rsidRPr="00D63FDE" w14:paraId="1CABA1D0" w14:textId="77777777" w:rsidTr="00EB1D46">
        <w:trPr>
          <w:trHeight w:val="190"/>
        </w:trPr>
        <w:tc>
          <w:tcPr>
            <w:tcW w:w="10737" w:type="dxa"/>
          </w:tcPr>
          <w:p w14:paraId="471C1DAF" w14:textId="77777777" w:rsidR="009415F1" w:rsidRPr="00D63FDE" w:rsidRDefault="009415F1" w:rsidP="00EB1D46">
            <w:pPr>
              <w:jc w:val="center"/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4</w:t>
            </w:r>
            <w:r w:rsidRPr="00D63FDE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mark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s</w:t>
            </w:r>
            <w:r w:rsidRPr="00D63FDE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/ item = max. </w:t>
            </w:r>
            <w:r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2</w:t>
            </w:r>
            <w:r w:rsidRPr="00D63FDE">
              <w:rPr>
                <w:rFonts w:cs="Arial"/>
                <w:b/>
                <w:color w:val="2F5496" w:themeColor="accent5" w:themeShade="BF"/>
                <w:sz w:val="24"/>
                <w:szCs w:val="20"/>
              </w:rPr>
              <w:t>0</w:t>
            </w:r>
            <w:r w:rsidRPr="00D63FDE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marks in total</w:t>
            </w:r>
          </w:p>
        </w:tc>
      </w:tr>
      <w:tr w:rsidR="009415F1" w:rsidRPr="00D63FDE" w14:paraId="2D90BA0B" w14:textId="77777777" w:rsidTr="00EB1D46">
        <w:trPr>
          <w:trHeight w:val="190"/>
        </w:trPr>
        <w:tc>
          <w:tcPr>
            <w:tcW w:w="10737" w:type="dxa"/>
          </w:tcPr>
          <w:p w14:paraId="7F6B56DD" w14:textId="77777777" w:rsidR="009415F1" w:rsidRDefault="009415F1" w:rsidP="00EB1D46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62E1AF5C" w14:textId="77777777" w:rsidR="00705C21" w:rsidRDefault="00705C21" w:rsidP="00705C21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We suggest awarding </w:t>
            </w: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2 marks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for meaning and </w:t>
            </w: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2 marks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for accuracy for each sentence, giving 4 points for each sentence in total. </w:t>
            </w:r>
          </w:p>
          <w:p w14:paraId="07114E77" w14:textId="77777777" w:rsidR="00705C21" w:rsidRDefault="00705C21" w:rsidP="00705C21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3DFBF03D" w14:textId="77777777" w:rsidR="00705C21" w:rsidRDefault="00705C21" w:rsidP="00705C21">
            <w:pP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For </w:t>
            </w: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meaning:</w:t>
            </w:r>
          </w:p>
          <w:p w14:paraId="053C392B" w14:textId="77777777" w:rsidR="00705C21" w:rsidRDefault="00705C21" w:rsidP="00705C21">
            <w:pP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</w:pPr>
          </w:p>
          <w:p w14:paraId="7269D466" w14:textId="77777777" w:rsidR="00705C21" w:rsidRDefault="00705C21" w:rsidP="00705C21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 w:rsidRPr="00F1283B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2 marks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awarded where the meaning of the sentence is fully communicated with little effort required on the part of the listener.</w:t>
            </w:r>
          </w:p>
          <w:p w14:paraId="61064C95" w14:textId="77777777" w:rsidR="00705C21" w:rsidRPr="007A7A3F" w:rsidRDefault="00705C21" w:rsidP="00705C21">
            <w:pP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1</w:t>
            </w:r>
            <w:r w:rsidRPr="00F1283B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 xml:space="preserve"> mark</w:t>
            </w: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 xml:space="preserve"> 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awarded where the meaning of the sentence is fully communicated with some effort required on the part of the listener.</w:t>
            </w:r>
          </w:p>
          <w:p w14:paraId="49B4CFF6" w14:textId="77777777" w:rsidR="00705C21" w:rsidRDefault="00705C21" w:rsidP="00705C21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0</w:t>
            </w:r>
            <w:r w:rsidRPr="00F1283B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 xml:space="preserve"> marks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awarded where the meaning of the sentence is not communicated.</w:t>
            </w:r>
          </w:p>
          <w:p w14:paraId="389AF66C" w14:textId="77777777" w:rsidR="00705C21" w:rsidRDefault="00705C21" w:rsidP="00705C21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2BEC4FD9" w14:textId="77777777" w:rsidR="00705C21" w:rsidRDefault="00705C21" w:rsidP="00705C21">
            <w:pP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</w:pPr>
            <w:r w:rsidRPr="006C2AE4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Notes on tolerance</w:t>
            </w:r>
          </w:p>
          <w:p w14:paraId="23BFFDAB" w14:textId="77777777" w:rsidR="00705C21" w:rsidRPr="00FD514C" w:rsidRDefault="00705C21" w:rsidP="00705C21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Features of spoken production that could incur comprehension difficulties on the part of the listener include </w:t>
            </w:r>
            <w:r w:rsidRPr="00E10FBF">
              <w:rPr>
                <w:rFonts w:cs="Arial"/>
                <w:color w:val="2F5496" w:themeColor="accent5" w:themeShade="BF"/>
                <w:sz w:val="24"/>
                <w:szCs w:val="20"/>
              </w:rPr>
              <w:t>large pauses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(silent or filled)</w:t>
            </w:r>
            <w:r w:rsidRPr="00E10FBF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, 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frequent </w:t>
            </w:r>
            <w:r w:rsidRPr="00E10FBF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self-correction, 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major grammar errors, or a </w:t>
            </w:r>
            <w:r w:rsidRPr="00E10FBF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very strong 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foreign </w:t>
            </w:r>
            <w:r w:rsidRPr="00E10FBF">
              <w:rPr>
                <w:rFonts w:cs="Arial"/>
                <w:color w:val="2F5496" w:themeColor="accent5" w:themeShade="BF"/>
                <w:sz w:val="24"/>
                <w:szCs w:val="20"/>
              </w:rPr>
              <w:t>accent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that affects comprehensibility.</w:t>
            </w:r>
          </w:p>
          <w:p w14:paraId="177347B0" w14:textId="77777777" w:rsidR="00705C21" w:rsidRDefault="00705C21" w:rsidP="00705C21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Where comprehension is not impeded, a</w:t>
            </w:r>
            <w:r w:rsidRPr="00CF1B93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llow for 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>a</w:t>
            </w:r>
            <w:r w:rsidRPr="00CF1B93"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foreign accent in pronunciation.</w:t>
            </w:r>
          </w:p>
          <w:p w14:paraId="3C91F81D" w14:textId="77777777" w:rsidR="00705C21" w:rsidRPr="00D776F4" w:rsidRDefault="00705C21" w:rsidP="00705C21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Tolerance is likely to be greater in year 7 than in later years when students will have had more practice. </w:t>
            </w:r>
          </w:p>
          <w:p w14:paraId="46E84DD2" w14:textId="77777777" w:rsidR="00705C21" w:rsidRDefault="00705C21" w:rsidP="00705C21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</w:p>
          <w:p w14:paraId="58FE5099" w14:textId="77777777" w:rsidR="00705C21" w:rsidRDefault="00705C21" w:rsidP="00705C21">
            <w:pP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For </w:t>
            </w: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accuracy:</w:t>
            </w:r>
          </w:p>
          <w:p w14:paraId="2F66D938" w14:textId="77777777" w:rsidR="00705C21" w:rsidRDefault="00705C21" w:rsidP="00705C21">
            <w:pP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</w:pPr>
          </w:p>
          <w:p w14:paraId="17A818CE" w14:textId="77777777" w:rsidR="00705C21" w:rsidRDefault="00705C21" w:rsidP="00705C21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 w:rsidRPr="00F1283B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2 marks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awarded where all or most of the features tested are accurately produced.</w:t>
            </w:r>
          </w:p>
          <w:p w14:paraId="26CC5A0C" w14:textId="77777777" w:rsidR="00705C21" w:rsidRDefault="00705C21" w:rsidP="00705C21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1</w:t>
            </w:r>
            <w:r w:rsidRPr="00F1283B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 xml:space="preserve"> mark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awarded where some of the features tested are accurately produced.</w:t>
            </w:r>
          </w:p>
          <w:p w14:paraId="08A75594" w14:textId="77777777" w:rsidR="00705C21" w:rsidRDefault="00705C21" w:rsidP="00705C21">
            <w:pPr>
              <w:rPr>
                <w:rFonts w:cs="Arial"/>
                <w:color w:val="2F5496" w:themeColor="accent5" w:themeShade="BF"/>
                <w:sz w:val="24"/>
                <w:szCs w:val="20"/>
              </w:rPr>
            </w:pPr>
            <w:r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>0</w:t>
            </w:r>
            <w:r w:rsidRPr="00F1283B">
              <w:rPr>
                <w:rFonts w:cs="Arial"/>
                <w:b/>
                <w:bCs/>
                <w:color w:val="2F5496" w:themeColor="accent5" w:themeShade="BF"/>
                <w:sz w:val="24"/>
                <w:szCs w:val="20"/>
              </w:rPr>
              <w:t xml:space="preserve"> marks</w:t>
            </w:r>
            <w:r>
              <w:rPr>
                <w:rFonts w:cs="Arial"/>
                <w:color w:val="2F5496" w:themeColor="accent5" w:themeShade="BF"/>
                <w:sz w:val="24"/>
                <w:szCs w:val="20"/>
              </w:rPr>
              <w:t xml:space="preserve"> awarded where few or none of the features tested are accurately produced.</w:t>
            </w:r>
          </w:p>
          <w:p w14:paraId="6155A466" w14:textId="77777777" w:rsidR="009415F1" w:rsidRPr="00C67355" w:rsidRDefault="009415F1" w:rsidP="00EB1D46">
            <w:pPr>
              <w:rPr>
                <w:rFonts w:cs="Arial"/>
                <w:b/>
                <w:color w:val="2F5496" w:themeColor="accent5" w:themeShade="BF"/>
                <w:szCs w:val="20"/>
              </w:rPr>
            </w:pPr>
          </w:p>
        </w:tc>
      </w:tr>
    </w:tbl>
    <w:p w14:paraId="243DFB6F" w14:textId="77777777" w:rsidR="009415F1" w:rsidRDefault="009415F1" w:rsidP="009415F1">
      <w:pPr>
        <w:rPr>
          <w:b/>
          <w:color w:val="2F5496" w:themeColor="accent5" w:themeShade="BF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3685"/>
        <w:gridCol w:w="4536"/>
      </w:tblGrid>
      <w:tr w:rsidR="009415F1" w14:paraId="28182CD2" w14:textId="77777777" w:rsidTr="00EB1D46">
        <w:tc>
          <w:tcPr>
            <w:tcW w:w="2547" w:type="dxa"/>
          </w:tcPr>
          <w:p w14:paraId="78E39714" w14:textId="77777777" w:rsidR="009415F1" w:rsidRPr="00426EB3" w:rsidRDefault="009415F1" w:rsidP="00EB1D4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r w:rsidRPr="00426EB3">
              <w:rPr>
                <w:b/>
                <w:bCs/>
                <w:color w:val="2F5496"/>
                <w:sz w:val="24"/>
                <w:szCs w:val="24"/>
                <w:lang w:val="fr-FR"/>
              </w:rPr>
              <w:t>L</w:t>
            </w:r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>1</w:t>
            </w:r>
          </w:p>
        </w:tc>
        <w:tc>
          <w:tcPr>
            <w:tcW w:w="3685" w:type="dxa"/>
          </w:tcPr>
          <w:p w14:paraId="4E27DE97" w14:textId="59D127A0" w:rsidR="009415F1" w:rsidRPr="00426EB3" w:rsidRDefault="009415F1" w:rsidP="009453E5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proofErr w:type="spellStart"/>
            <w:r w:rsidRPr="00426EB3">
              <w:rPr>
                <w:b/>
                <w:bCs/>
                <w:color w:val="2F5496"/>
                <w:sz w:val="24"/>
                <w:szCs w:val="24"/>
                <w:lang w:val="fr-FR"/>
              </w:rPr>
              <w:t>Suggest</w:t>
            </w:r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>ed</w:t>
            </w:r>
            <w:proofErr w:type="spellEnd"/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 xml:space="preserve"> </w:t>
            </w:r>
            <w:r w:rsidR="009453E5">
              <w:rPr>
                <w:b/>
                <w:bCs/>
                <w:color w:val="2F5496"/>
                <w:sz w:val="24"/>
                <w:szCs w:val="24"/>
                <w:lang w:val="fr-FR"/>
              </w:rPr>
              <w:t>sentences</w:t>
            </w:r>
          </w:p>
        </w:tc>
        <w:tc>
          <w:tcPr>
            <w:tcW w:w="4536" w:type="dxa"/>
          </w:tcPr>
          <w:p w14:paraId="6A93184D" w14:textId="77777777" w:rsidR="009415F1" w:rsidRPr="00426EB3" w:rsidRDefault="009415F1" w:rsidP="00EB1D46">
            <w:pPr>
              <w:rPr>
                <w:b/>
                <w:bCs/>
                <w:color w:val="2F5496"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>Features</w:t>
            </w:r>
            <w:proofErr w:type="spellEnd"/>
            <w:r w:rsidRPr="00426EB3">
              <w:rPr>
                <w:b/>
                <w:bCs/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2F5496"/>
                <w:sz w:val="24"/>
                <w:szCs w:val="24"/>
                <w:lang w:val="fr-FR"/>
              </w:rPr>
              <w:t>tested</w:t>
            </w:r>
            <w:proofErr w:type="spellEnd"/>
          </w:p>
        </w:tc>
      </w:tr>
      <w:tr w:rsidR="009415F1" w:rsidRPr="00D8425D" w14:paraId="1A27C855" w14:textId="77777777" w:rsidTr="0084660B">
        <w:tc>
          <w:tcPr>
            <w:tcW w:w="2547" w:type="dxa"/>
            <w:vAlign w:val="center"/>
          </w:tcPr>
          <w:p w14:paraId="427C4EE1" w14:textId="63091DC9" w:rsidR="009415F1" w:rsidRPr="00E72A23" w:rsidRDefault="0084660B" w:rsidP="0084660B">
            <w:pPr>
              <w:rPr>
                <w:b/>
                <w:bCs/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There is a shop but no ice cream.</w:t>
            </w:r>
          </w:p>
        </w:tc>
        <w:tc>
          <w:tcPr>
            <w:tcW w:w="3685" w:type="dxa"/>
            <w:vAlign w:val="center"/>
          </w:tcPr>
          <w:p w14:paraId="35EAD85E" w14:textId="1E82966A" w:rsidR="009415F1" w:rsidRPr="00B05CF2" w:rsidRDefault="0048771B" w:rsidP="0084660B">
            <w:pPr>
              <w:rPr>
                <w:i/>
                <w:color w:val="2F5496"/>
                <w:sz w:val="24"/>
                <w:szCs w:val="24"/>
                <w:lang w:val="de-DE"/>
              </w:rPr>
            </w:pPr>
            <w:r w:rsidRPr="00B05CF2">
              <w:rPr>
                <w:i/>
                <w:iCs/>
                <w:color w:val="2F5496"/>
                <w:sz w:val="24"/>
                <w:szCs w:val="24"/>
                <w:lang w:val="de-DE"/>
              </w:rPr>
              <w:t xml:space="preserve">Es gibt </w:t>
            </w:r>
            <w:r w:rsidR="0084660B">
              <w:rPr>
                <w:i/>
                <w:iCs/>
                <w:color w:val="2F5496"/>
                <w:sz w:val="24"/>
                <w:szCs w:val="24"/>
                <w:lang w:val="de-DE"/>
              </w:rPr>
              <w:t>ein Geschäft aber kein Eis.</w:t>
            </w:r>
          </w:p>
        </w:tc>
        <w:tc>
          <w:tcPr>
            <w:tcW w:w="4536" w:type="dxa"/>
            <w:vAlign w:val="center"/>
          </w:tcPr>
          <w:p w14:paraId="0D7B64B2" w14:textId="2D97D6F8" w:rsidR="009415F1" w:rsidRDefault="009415F1" w:rsidP="0084660B">
            <w:pPr>
              <w:rPr>
                <w:color w:val="2F5496"/>
                <w:sz w:val="24"/>
                <w:szCs w:val="24"/>
              </w:rPr>
            </w:pPr>
            <w:r w:rsidRPr="00D8425D">
              <w:rPr>
                <w:color w:val="2F5496"/>
                <w:sz w:val="24"/>
                <w:szCs w:val="24"/>
              </w:rPr>
              <w:t xml:space="preserve">- </w:t>
            </w:r>
            <w:proofErr w:type="spellStart"/>
            <w:r w:rsidR="0048771B" w:rsidRPr="0048771B">
              <w:rPr>
                <w:iCs/>
                <w:color w:val="2F5496"/>
                <w:sz w:val="24"/>
                <w:szCs w:val="24"/>
              </w:rPr>
              <w:t>Es</w:t>
            </w:r>
            <w:proofErr w:type="spellEnd"/>
            <w:r w:rsidR="0048771B" w:rsidRPr="0048771B">
              <w:rPr>
                <w:iCs/>
                <w:color w:val="2F5496"/>
                <w:sz w:val="24"/>
                <w:szCs w:val="24"/>
              </w:rPr>
              <w:t xml:space="preserve"> </w:t>
            </w:r>
            <w:proofErr w:type="spellStart"/>
            <w:r w:rsidR="0048771B" w:rsidRPr="0048771B">
              <w:rPr>
                <w:iCs/>
                <w:color w:val="2F5496"/>
                <w:sz w:val="24"/>
                <w:szCs w:val="24"/>
              </w:rPr>
              <w:t>gibt</w:t>
            </w:r>
            <w:proofErr w:type="spellEnd"/>
            <w:r w:rsidRPr="00D8425D">
              <w:rPr>
                <w:color w:val="2F5496"/>
                <w:sz w:val="24"/>
                <w:szCs w:val="24"/>
              </w:rPr>
              <w:t xml:space="preserve"> meaning ‘th</w:t>
            </w:r>
            <w:r>
              <w:rPr>
                <w:color w:val="2F5496"/>
                <w:sz w:val="24"/>
                <w:szCs w:val="24"/>
              </w:rPr>
              <w:t>ere is/are’(2.1.1)</w:t>
            </w:r>
          </w:p>
          <w:p w14:paraId="51D2AC46" w14:textId="423859A7" w:rsidR="009415F1" w:rsidRPr="00D8425D" w:rsidRDefault="009415F1" w:rsidP="0084660B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- </w:t>
            </w:r>
            <w:r w:rsidR="0084660B">
              <w:rPr>
                <w:color w:val="2F5496"/>
                <w:sz w:val="24"/>
                <w:szCs w:val="24"/>
              </w:rPr>
              <w:t>neuter indefinite article</w:t>
            </w:r>
            <w:r w:rsidR="009453E5">
              <w:rPr>
                <w:color w:val="2F5496"/>
                <w:sz w:val="24"/>
                <w:szCs w:val="24"/>
              </w:rPr>
              <w:t xml:space="preserve"> </w:t>
            </w:r>
            <w:r w:rsidR="0084660B">
              <w:rPr>
                <w:color w:val="2F5496"/>
                <w:sz w:val="24"/>
                <w:szCs w:val="24"/>
              </w:rPr>
              <w:t>– (1.1.3)</w:t>
            </w:r>
            <w:r w:rsidR="0084660B">
              <w:rPr>
                <w:color w:val="2F5496"/>
                <w:sz w:val="24"/>
                <w:szCs w:val="24"/>
              </w:rPr>
              <w:br/>
            </w:r>
            <w:r w:rsidR="009453E5">
              <w:rPr>
                <w:color w:val="2F5496"/>
                <w:sz w:val="24"/>
                <w:szCs w:val="24"/>
              </w:rPr>
              <w:t xml:space="preserve">- </w:t>
            </w:r>
            <w:proofErr w:type="spellStart"/>
            <w:r w:rsidR="009453E5">
              <w:rPr>
                <w:color w:val="2F5496"/>
                <w:sz w:val="24"/>
                <w:szCs w:val="24"/>
              </w:rPr>
              <w:t>kein</w:t>
            </w:r>
            <w:proofErr w:type="spellEnd"/>
            <w:r w:rsidR="009453E5">
              <w:rPr>
                <w:color w:val="2F5496"/>
                <w:sz w:val="24"/>
                <w:szCs w:val="24"/>
              </w:rPr>
              <w:t xml:space="preserve"> + </w:t>
            </w:r>
            <w:r w:rsidR="0084660B">
              <w:rPr>
                <w:color w:val="2F5496"/>
                <w:sz w:val="24"/>
                <w:szCs w:val="24"/>
              </w:rPr>
              <w:t>singular noun</w:t>
            </w:r>
            <w:r w:rsidR="00217AC9">
              <w:rPr>
                <w:color w:val="2F5496"/>
                <w:sz w:val="24"/>
                <w:szCs w:val="24"/>
              </w:rPr>
              <w:t xml:space="preserve"> (</w:t>
            </w:r>
            <w:r w:rsidR="0084660B">
              <w:rPr>
                <w:color w:val="2F5496"/>
                <w:sz w:val="24"/>
                <w:szCs w:val="24"/>
              </w:rPr>
              <w:t>1.1.4</w:t>
            </w:r>
            <w:r w:rsidR="00217AC9">
              <w:rPr>
                <w:color w:val="2F5496"/>
                <w:sz w:val="24"/>
                <w:szCs w:val="24"/>
              </w:rPr>
              <w:t>)</w:t>
            </w:r>
          </w:p>
        </w:tc>
      </w:tr>
      <w:tr w:rsidR="009415F1" w14:paraId="573D129E" w14:textId="77777777" w:rsidTr="0084660B">
        <w:tc>
          <w:tcPr>
            <w:tcW w:w="2547" w:type="dxa"/>
            <w:vAlign w:val="center"/>
          </w:tcPr>
          <w:p w14:paraId="033D22A0" w14:textId="762C1D2D" w:rsidR="009415F1" w:rsidRPr="007F15AB" w:rsidRDefault="009453E5" w:rsidP="0084660B">
            <w:pPr>
              <w:rPr>
                <w:color w:val="2F5496"/>
                <w:sz w:val="24"/>
                <w:szCs w:val="24"/>
              </w:rPr>
            </w:pPr>
            <w:r w:rsidRPr="009453E5">
              <w:rPr>
                <w:color w:val="2F5496"/>
                <w:sz w:val="24"/>
                <w:szCs w:val="24"/>
              </w:rPr>
              <w:t>Wolfgang sees a friend, Mehmet.</w:t>
            </w:r>
          </w:p>
        </w:tc>
        <w:tc>
          <w:tcPr>
            <w:tcW w:w="3685" w:type="dxa"/>
            <w:vAlign w:val="center"/>
          </w:tcPr>
          <w:p w14:paraId="5B65FB03" w14:textId="47EA02B6" w:rsidR="009415F1" w:rsidRPr="00B05CF2" w:rsidRDefault="009453E5" w:rsidP="0084660B">
            <w:pPr>
              <w:rPr>
                <w:i/>
                <w:color w:val="2F5496"/>
                <w:sz w:val="24"/>
                <w:szCs w:val="24"/>
                <w:lang w:val="de-DE"/>
              </w:rPr>
            </w:pPr>
            <w:r w:rsidRPr="00B05CF2">
              <w:rPr>
                <w:i/>
                <w:color w:val="2F5496"/>
                <w:sz w:val="24"/>
                <w:szCs w:val="24"/>
                <w:lang w:val="de-DE"/>
              </w:rPr>
              <w:t>Wolfgang sieht einen Freund, Mehmet.</w:t>
            </w:r>
          </w:p>
        </w:tc>
        <w:tc>
          <w:tcPr>
            <w:tcW w:w="4536" w:type="dxa"/>
            <w:vAlign w:val="center"/>
          </w:tcPr>
          <w:p w14:paraId="1E7A5C8B" w14:textId="55351F1A" w:rsidR="009415F1" w:rsidRPr="004F1816" w:rsidRDefault="009453E5" w:rsidP="0084660B">
            <w:pP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- </w:t>
            </w:r>
            <w:r w:rsidR="00CC3AE9" w:rsidRPr="00B05CF2">
              <w:rPr>
                <w:iCs/>
                <w:color w:val="2F5496"/>
                <w:sz w:val="24"/>
                <w:szCs w:val="24"/>
              </w:rPr>
              <w:t>present tense (continuous aspect): strong – 3rd pers. sing (2.2.3)</w:t>
            </w:r>
            <w:r w:rsidR="00CC3AE9" w:rsidRPr="00B05CF2">
              <w:rPr>
                <w:iCs/>
                <w:color w:val="2F5496"/>
                <w:sz w:val="24"/>
                <w:szCs w:val="24"/>
              </w:rPr>
              <w:br/>
            </w:r>
            <w:r w:rsidR="00CC3AE9">
              <w:rPr>
                <w:color w:val="2F5496"/>
                <w:sz w:val="24"/>
                <w:szCs w:val="24"/>
              </w:rPr>
              <w:t xml:space="preserve">- </w:t>
            </w:r>
            <w:r w:rsidR="00CC3AE9" w:rsidRPr="00765D68">
              <w:rPr>
                <w:color w:val="2F5496"/>
                <w:sz w:val="24"/>
                <w:szCs w:val="24"/>
              </w:rPr>
              <w:t>Indefinite articles (singular) - Row 2 (accusative)</w:t>
            </w:r>
            <w:r w:rsidR="00CC3AE9">
              <w:rPr>
                <w:color w:val="2F5496"/>
                <w:sz w:val="24"/>
                <w:szCs w:val="24"/>
              </w:rPr>
              <w:t xml:space="preserve"> (1.1.6)</w:t>
            </w:r>
          </w:p>
        </w:tc>
      </w:tr>
      <w:tr w:rsidR="009415F1" w14:paraId="1B939343" w14:textId="77777777" w:rsidTr="0084660B">
        <w:tc>
          <w:tcPr>
            <w:tcW w:w="2547" w:type="dxa"/>
            <w:vAlign w:val="center"/>
          </w:tcPr>
          <w:p w14:paraId="5D00143C" w14:textId="45E86A50" w:rsidR="009415F1" w:rsidRPr="009453E5" w:rsidRDefault="009453E5" w:rsidP="0084660B">
            <w:pPr>
              <w:rPr>
                <w:color w:val="2F5496"/>
                <w:sz w:val="24"/>
                <w:szCs w:val="24"/>
              </w:rPr>
            </w:pPr>
            <w:r w:rsidRPr="009453E5">
              <w:rPr>
                <w:color w:val="2F5496"/>
                <w:sz w:val="24"/>
                <w:szCs w:val="24"/>
              </w:rPr>
              <w:t>He is sleeping on the ground.</w:t>
            </w:r>
          </w:p>
        </w:tc>
        <w:tc>
          <w:tcPr>
            <w:tcW w:w="3685" w:type="dxa"/>
            <w:vAlign w:val="center"/>
          </w:tcPr>
          <w:p w14:paraId="67151DA8" w14:textId="24D3C658" w:rsidR="009415F1" w:rsidRPr="00B05CF2" w:rsidRDefault="009453E5" w:rsidP="0084660B">
            <w:pPr>
              <w:rPr>
                <w:i/>
                <w:iCs/>
                <w:color w:val="2F5496"/>
                <w:sz w:val="24"/>
                <w:szCs w:val="24"/>
                <w:lang w:val="de-DE"/>
              </w:rPr>
            </w:pPr>
            <w:r w:rsidRPr="00B05CF2">
              <w:rPr>
                <w:i/>
                <w:iCs/>
                <w:color w:val="2F5496"/>
                <w:sz w:val="24"/>
                <w:szCs w:val="24"/>
                <w:lang w:val="de-DE"/>
              </w:rPr>
              <w:t>Er schläft auf dem Boden.</w:t>
            </w:r>
          </w:p>
        </w:tc>
        <w:tc>
          <w:tcPr>
            <w:tcW w:w="4536" w:type="dxa"/>
            <w:vAlign w:val="center"/>
          </w:tcPr>
          <w:p w14:paraId="49D8C1E7" w14:textId="522F2F08" w:rsidR="009415F1" w:rsidRPr="0010514F" w:rsidRDefault="00CC3AE9" w:rsidP="0084660B">
            <w:pPr>
              <w:rPr>
                <w:color w:val="2F5496"/>
                <w:sz w:val="24"/>
                <w:szCs w:val="24"/>
              </w:rPr>
            </w:pPr>
            <w:r w:rsidRPr="00B05CF2">
              <w:rPr>
                <w:iCs/>
                <w:color w:val="2F5496"/>
                <w:sz w:val="24"/>
                <w:szCs w:val="24"/>
              </w:rPr>
              <w:t>- present tense (continuous aspect): strong – 3rd pers. sing (2.2.3)</w:t>
            </w:r>
            <w:r w:rsidRPr="00B05CF2">
              <w:rPr>
                <w:iCs/>
                <w:color w:val="2F5496"/>
                <w:sz w:val="24"/>
                <w:szCs w:val="24"/>
              </w:rPr>
              <w:br/>
              <w:t>- Preposition 'auf' + R3 [</w:t>
            </w:r>
            <w:proofErr w:type="spellStart"/>
            <w:r w:rsidRPr="00B05CF2">
              <w:rPr>
                <w:iCs/>
                <w:color w:val="2F5496"/>
                <w:sz w:val="24"/>
                <w:szCs w:val="24"/>
              </w:rPr>
              <w:t>dat</w:t>
            </w:r>
            <w:proofErr w:type="spellEnd"/>
            <w:r w:rsidRPr="00B05CF2">
              <w:rPr>
                <w:iCs/>
                <w:color w:val="2F5496"/>
                <w:sz w:val="24"/>
                <w:szCs w:val="24"/>
              </w:rPr>
              <w:t>] + location (3.1.3)</w:t>
            </w:r>
          </w:p>
        </w:tc>
      </w:tr>
      <w:tr w:rsidR="009415F1" w:rsidRPr="009341BB" w14:paraId="09452C1B" w14:textId="77777777" w:rsidTr="0084660B">
        <w:tc>
          <w:tcPr>
            <w:tcW w:w="2547" w:type="dxa"/>
            <w:vAlign w:val="center"/>
          </w:tcPr>
          <w:p w14:paraId="07852ABD" w14:textId="098A4EAB" w:rsidR="009415F1" w:rsidRPr="009453E5" w:rsidRDefault="009453E5" w:rsidP="0084660B">
            <w:pPr>
              <w:rPr>
                <w:color w:val="2F5496"/>
                <w:sz w:val="24"/>
                <w:szCs w:val="24"/>
              </w:rPr>
            </w:pPr>
            <w:r w:rsidRPr="009453E5">
              <w:rPr>
                <w:color w:val="2F5496"/>
                <w:sz w:val="24"/>
                <w:szCs w:val="24"/>
              </w:rPr>
              <w:t>A dog, Einstein, is drinking water.</w:t>
            </w:r>
          </w:p>
        </w:tc>
        <w:tc>
          <w:tcPr>
            <w:tcW w:w="3685" w:type="dxa"/>
            <w:vAlign w:val="center"/>
          </w:tcPr>
          <w:p w14:paraId="1AC54D62" w14:textId="6B6CD8A3" w:rsidR="009415F1" w:rsidRPr="00B05CF2" w:rsidRDefault="009453E5" w:rsidP="0084660B">
            <w:pPr>
              <w:rPr>
                <w:i/>
                <w:iCs/>
                <w:color w:val="2F5496"/>
                <w:sz w:val="24"/>
                <w:szCs w:val="24"/>
                <w:lang w:val="de-DE"/>
              </w:rPr>
            </w:pPr>
            <w:r w:rsidRPr="00B05CF2">
              <w:rPr>
                <w:i/>
                <w:iCs/>
                <w:color w:val="2F5496"/>
                <w:sz w:val="24"/>
                <w:szCs w:val="24"/>
                <w:lang w:val="de-DE"/>
              </w:rPr>
              <w:t>Ein Hund, Einstein, trinkt Wasser.</w:t>
            </w:r>
          </w:p>
        </w:tc>
        <w:tc>
          <w:tcPr>
            <w:tcW w:w="4536" w:type="dxa"/>
            <w:vAlign w:val="center"/>
          </w:tcPr>
          <w:p w14:paraId="7C19EA79" w14:textId="38686AD3" w:rsidR="009415F1" w:rsidRPr="009341BB" w:rsidRDefault="00CC3AE9" w:rsidP="0084660B">
            <w:pPr>
              <w:rPr>
                <w:i/>
                <w:iCs/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- </w:t>
            </w:r>
            <w:r w:rsidRPr="00765D68">
              <w:rPr>
                <w:color w:val="2F5496"/>
                <w:sz w:val="24"/>
                <w:szCs w:val="24"/>
              </w:rPr>
              <w:t xml:space="preserve">Indefinite articles (singular) - Row </w:t>
            </w:r>
            <w:r>
              <w:rPr>
                <w:color w:val="2F5496"/>
                <w:sz w:val="24"/>
                <w:szCs w:val="24"/>
              </w:rPr>
              <w:t>1</w:t>
            </w:r>
            <w:r w:rsidRPr="00765D68">
              <w:rPr>
                <w:color w:val="2F5496"/>
                <w:sz w:val="24"/>
                <w:szCs w:val="24"/>
              </w:rPr>
              <w:t>(</w:t>
            </w:r>
            <w:r w:rsidR="003D705F">
              <w:rPr>
                <w:color w:val="2F5496"/>
                <w:sz w:val="24"/>
                <w:szCs w:val="24"/>
              </w:rPr>
              <w:t>nominative</w:t>
            </w:r>
            <w:r w:rsidRPr="00765D68">
              <w:rPr>
                <w:color w:val="2F5496"/>
                <w:sz w:val="24"/>
                <w:szCs w:val="24"/>
              </w:rPr>
              <w:t>)</w:t>
            </w:r>
            <w:r>
              <w:rPr>
                <w:color w:val="2F5496"/>
                <w:sz w:val="24"/>
                <w:szCs w:val="24"/>
              </w:rPr>
              <w:t xml:space="preserve"> (1.1.</w:t>
            </w:r>
            <w:r w:rsidR="003D705F">
              <w:rPr>
                <w:color w:val="2F5496"/>
                <w:sz w:val="24"/>
                <w:szCs w:val="24"/>
              </w:rPr>
              <w:t>3</w:t>
            </w:r>
            <w:r>
              <w:rPr>
                <w:color w:val="2F5496"/>
                <w:sz w:val="24"/>
                <w:szCs w:val="24"/>
              </w:rPr>
              <w:t>)</w:t>
            </w:r>
            <w:r w:rsidR="003D705F">
              <w:rPr>
                <w:color w:val="2F5496"/>
                <w:sz w:val="24"/>
                <w:szCs w:val="24"/>
              </w:rPr>
              <w:br/>
            </w:r>
            <w:r w:rsidR="003D705F" w:rsidRPr="00B05CF2">
              <w:rPr>
                <w:iCs/>
                <w:color w:val="2F5496"/>
                <w:sz w:val="24"/>
                <w:szCs w:val="24"/>
              </w:rPr>
              <w:t>- present tense (continuous aspect): weak – 3rd pers. sing (1.2.1)</w:t>
            </w:r>
          </w:p>
        </w:tc>
      </w:tr>
      <w:tr w:rsidR="009415F1" w:rsidRPr="00635755" w14:paraId="753FB387" w14:textId="77777777" w:rsidTr="0084660B">
        <w:trPr>
          <w:trHeight w:val="705"/>
        </w:trPr>
        <w:tc>
          <w:tcPr>
            <w:tcW w:w="2547" w:type="dxa"/>
            <w:vAlign w:val="center"/>
          </w:tcPr>
          <w:p w14:paraId="3DB9BCEF" w14:textId="0A1CADA0" w:rsidR="009415F1" w:rsidRPr="009453E5" w:rsidRDefault="009453E5" w:rsidP="0084660B">
            <w:pPr>
              <w:rPr>
                <w:color w:val="2F5496"/>
                <w:sz w:val="24"/>
                <w:szCs w:val="24"/>
              </w:rPr>
            </w:pPr>
            <w:r w:rsidRPr="009453E5">
              <w:rPr>
                <w:color w:val="2F5496"/>
                <w:sz w:val="24"/>
                <w:szCs w:val="24"/>
              </w:rPr>
              <w:t xml:space="preserve">Mia and </w:t>
            </w:r>
            <w:proofErr w:type="spellStart"/>
            <w:r w:rsidRPr="009453E5">
              <w:rPr>
                <w:color w:val="2F5496"/>
                <w:sz w:val="24"/>
                <w:szCs w:val="24"/>
              </w:rPr>
              <w:t>Katja</w:t>
            </w:r>
            <w:proofErr w:type="spellEnd"/>
            <w:r w:rsidRPr="009453E5">
              <w:rPr>
                <w:color w:val="2F5496"/>
                <w:sz w:val="24"/>
                <w:szCs w:val="24"/>
              </w:rPr>
              <w:br/>
              <w:t>are talking.</w:t>
            </w:r>
          </w:p>
        </w:tc>
        <w:tc>
          <w:tcPr>
            <w:tcW w:w="3685" w:type="dxa"/>
            <w:vAlign w:val="center"/>
          </w:tcPr>
          <w:p w14:paraId="1991EE59" w14:textId="5D5BDF09" w:rsidR="009415F1" w:rsidRPr="00B05CF2" w:rsidRDefault="009453E5" w:rsidP="0084660B">
            <w:pPr>
              <w:rPr>
                <w:bCs/>
                <w:i/>
                <w:color w:val="2F5496"/>
                <w:sz w:val="24"/>
                <w:szCs w:val="24"/>
                <w:lang w:val="de-DE"/>
              </w:rPr>
            </w:pPr>
            <w:r w:rsidRPr="00B05CF2">
              <w:rPr>
                <w:bCs/>
                <w:i/>
                <w:color w:val="2F5496"/>
                <w:sz w:val="24"/>
                <w:szCs w:val="24"/>
                <w:lang w:val="de-DE"/>
              </w:rPr>
              <w:t>Mia und Katja reden / sprechen.</w:t>
            </w:r>
          </w:p>
        </w:tc>
        <w:tc>
          <w:tcPr>
            <w:tcW w:w="4536" w:type="dxa"/>
            <w:vAlign w:val="center"/>
          </w:tcPr>
          <w:p w14:paraId="36C3166A" w14:textId="65A8B70D" w:rsidR="009415F1" w:rsidRPr="00F04F10" w:rsidRDefault="00CC3AE9" w:rsidP="0084660B">
            <w:pPr>
              <w:rPr>
                <w:color w:val="2F5496"/>
                <w:sz w:val="24"/>
                <w:szCs w:val="24"/>
                <w:lang w:val="fr-FR"/>
              </w:rPr>
            </w:pPr>
            <w:r>
              <w:rPr>
                <w:color w:val="2F5496"/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color w:val="2F5496"/>
                <w:sz w:val="24"/>
                <w:szCs w:val="24"/>
                <w:lang w:val="fr-FR"/>
              </w:rPr>
              <w:t>present</w:t>
            </w:r>
            <w:proofErr w:type="spellEnd"/>
            <w:r>
              <w:rPr>
                <w:color w:val="2F5496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2F5496"/>
                <w:sz w:val="24"/>
                <w:szCs w:val="24"/>
                <w:lang w:val="fr-FR"/>
              </w:rPr>
              <w:t>tense</w:t>
            </w:r>
            <w:proofErr w:type="spellEnd"/>
            <w:r>
              <w:rPr>
                <w:color w:val="2F5496"/>
                <w:sz w:val="24"/>
                <w:szCs w:val="24"/>
                <w:lang w:val="fr-FR"/>
              </w:rPr>
              <w:t xml:space="preserve"> – 3rd pers. Plural (2.2.5)</w:t>
            </w:r>
          </w:p>
        </w:tc>
      </w:tr>
    </w:tbl>
    <w:p w14:paraId="2E2B9B42" w14:textId="77777777" w:rsidR="00BE52DB" w:rsidRPr="00BE52DB" w:rsidRDefault="00BE52DB" w:rsidP="00BE52DB"/>
    <w:sectPr w:rsidR="00BE52DB" w:rsidRPr="00BE52DB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12291" w14:textId="77777777" w:rsidR="00C519DD" w:rsidRDefault="00C519DD" w:rsidP="00180B91">
      <w:pPr>
        <w:spacing w:after="0" w:line="240" w:lineRule="auto"/>
      </w:pPr>
      <w:r>
        <w:separator/>
      </w:r>
    </w:p>
  </w:endnote>
  <w:endnote w:type="continuationSeparator" w:id="0">
    <w:p w14:paraId="24C365AB" w14:textId="77777777" w:rsidR="00C519DD" w:rsidRDefault="00C519D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05640" w14:textId="77777777" w:rsidR="009149DB" w:rsidRPr="00175567" w:rsidRDefault="009149DB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4B836889" wp14:editId="503F464A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89C2B" w14:textId="77777777" w:rsidR="00C519DD" w:rsidRDefault="00C519DD" w:rsidP="00180B91">
      <w:pPr>
        <w:spacing w:after="0" w:line="240" w:lineRule="auto"/>
      </w:pPr>
      <w:r>
        <w:separator/>
      </w:r>
    </w:p>
  </w:footnote>
  <w:footnote w:type="continuationSeparator" w:id="0">
    <w:p w14:paraId="30841FD0" w14:textId="77777777" w:rsidR="00C519DD" w:rsidRDefault="00C519D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15D9B" w14:textId="77777777" w:rsidR="009149DB" w:rsidRPr="00175567" w:rsidRDefault="009149DB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472"/>
    <w:multiLevelType w:val="hybridMultilevel"/>
    <w:tmpl w:val="1D5EF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14231"/>
    <w:multiLevelType w:val="hybridMultilevel"/>
    <w:tmpl w:val="21BA5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254A"/>
    <w:multiLevelType w:val="hybridMultilevel"/>
    <w:tmpl w:val="8D244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06B78"/>
    <w:multiLevelType w:val="hybridMultilevel"/>
    <w:tmpl w:val="59860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EE403B"/>
    <w:multiLevelType w:val="hybridMultilevel"/>
    <w:tmpl w:val="55586CC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CF2993"/>
    <w:multiLevelType w:val="hybridMultilevel"/>
    <w:tmpl w:val="817A8CC4"/>
    <w:lvl w:ilvl="0" w:tplc="CC8219A8">
      <w:start w:val="1"/>
      <w:numFmt w:val="decimal"/>
      <w:lvlText w:val="%1."/>
      <w:lvlJc w:val="left"/>
      <w:pPr>
        <w:ind w:left="1985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8E"/>
    <w:rsid w:val="000054DF"/>
    <w:rsid w:val="00005C10"/>
    <w:rsid w:val="00030BB2"/>
    <w:rsid w:val="0003615F"/>
    <w:rsid w:val="00037A16"/>
    <w:rsid w:val="00075914"/>
    <w:rsid w:val="00077D67"/>
    <w:rsid w:val="00086BC8"/>
    <w:rsid w:val="000C59C6"/>
    <w:rsid w:val="000D0B24"/>
    <w:rsid w:val="000D7F68"/>
    <w:rsid w:val="000F0006"/>
    <w:rsid w:val="000F2F70"/>
    <w:rsid w:val="0010735D"/>
    <w:rsid w:val="001220FA"/>
    <w:rsid w:val="00136D6A"/>
    <w:rsid w:val="0014060A"/>
    <w:rsid w:val="00140878"/>
    <w:rsid w:val="00144A69"/>
    <w:rsid w:val="00157D44"/>
    <w:rsid w:val="001659B3"/>
    <w:rsid w:val="00175567"/>
    <w:rsid w:val="00180B91"/>
    <w:rsid w:val="00197C0F"/>
    <w:rsid w:val="001A21BF"/>
    <w:rsid w:val="001A27C2"/>
    <w:rsid w:val="001A7EF4"/>
    <w:rsid w:val="001C4225"/>
    <w:rsid w:val="001D7CA8"/>
    <w:rsid w:val="001E2A28"/>
    <w:rsid w:val="001E3F34"/>
    <w:rsid w:val="001F7217"/>
    <w:rsid w:val="00200B89"/>
    <w:rsid w:val="00206D8D"/>
    <w:rsid w:val="00217AC9"/>
    <w:rsid w:val="002259DB"/>
    <w:rsid w:val="00225C5A"/>
    <w:rsid w:val="00225E59"/>
    <w:rsid w:val="0025078D"/>
    <w:rsid w:val="002815F0"/>
    <w:rsid w:val="00284829"/>
    <w:rsid w:val="002C22BA"/>
    <w:rsid w:val="002C67F1"/>
    <w:rsid w:val="002F488F"/>
    <w:rsid w:val="003108F6"/>
    <w:rsid w:val="003143FF"/>
    <w:rsid w:val="00327614"/>
    <w:rsid w:val="00352CF5"/>
    <w:rsid w:val="00356DE3"/>
    <w:rsid w:val="003667F4"/>
    <w:rsid w:val="00381CD2"/>
    <w:rsid w:val="003A12F0"/>
    <w:rsid w:val="003C6CD4"/>
    <w:rsid w:val="003C788E"/>
    <w:rsid w:val="003D705F"/>
    <w:rsid w:val="003D7EAE"/>
    <w:rsid w:val="003E5738"/>
    <w:rsid w:val="003E687C"/>
    <w:rsid w:val="003F589E"/>
    <w:rsid w:val="00411131"/>
    <w:rsid w:val="004660C2"/>
    <w:rsid w:val="0046637B"/>
    <w:rsid w:val="00467FB8"/>
    <w:rsid w:val="00471021"/>
    <w:rsid w:val="0048771B"/>
    <w:rsid w:val="00490B9E"/>
    <w:rsid w:val="0049101D"/>
    <w:rsid w:val="004A12B9"/>
    <w:rsid w:val="004B20CA"/>
    <w:rsid w:val="004B5E8F"/>
    <w:rsid w:val="004D1628"/>
    <w:rsid w:val="004E4896"/>
    <w:rsid w:val="004F0C3B"/>
    <w:rsid w:val="005126D1"/>
    <w:rsid w:val="00521914"/>
    <w:rsid w:val="00536D70"/>
    <w:rsid w:val="0055080D"/>
    <w:rsid w:val="00552E66"/>
    <w:rsid w:val="005600D0"/>
    <w:rsid w:val="00573DB6"/>
    <w:rsid w:val="005740A7"/>
    <w:rsid w:val="0058013E"/>
    <w:rsid w:val="00583B04"/>
    <w:rsid w:val="00590783"/>
    <w:rsid w:val="00591677"/>
    <w:rsid w:val="005916DE"/>
    <w:rsid w:val="005C45EB"/>
    <w:rsid w:val="005D35A4"/>
    <w:rsid w:val="005F2A74"/>
    <w:rsid w:val="006135D2"/>
    <w:rsid w:val="0061761F"/>
    <w:rsid w:val="00633258"/>
    <w:rsid w:val="0063519B"/>
    <w:rsid w:val="006404F6"/>
    <w:rsid w:val="00647366"/>
    <w:rsid w:val="006618AA"/>
    <w:rsid w:val="00666C57"/>
    <w:rsid w:val="00684F3B"/>
    <w:rsid w:val="006850C5"/>
    <w:rsid w:val="0068572B"/>
    <w:rsid w:val="00690562"/>
    <w:rsid w:val="006A72FD"/>
    <w:rsid w:val="006D37DF"/>
    <w:rsid w:val="006F235E"/>
    <w:rsid w:val="00700325"/>
    <w:rsid w:val="007031C0"/>
    <w:rsid w:val="00705C21"/>
    <w:rsid w:val="00744135"/>
    <w:rsid w:val="00765D68"/>
    <w:rsid w:val="00770052"/>
    <w:rsid w:val="007A7621"/>
    <w:rsid w:val="007D4461"/>
    <w:rsid w:val="00815122"/>
    <w:rsid w:val="0082276E"/>
    <w:rsid w:val="00824353"/>
    <w:rsid w:val="00830040"/>
    <w:rsid w:val="0084660B"/>
    <w:rsid w:val="00846D93"/>
    <w:rsid w:val="00867261"/>
    <w:rsid w:val="008742E5"/>
    <w:rsid w:val="0088476B"/>
    <w:rsid w:val="0089432F"/>
    <w:rsid w:val="008A54A2"/>
    <w:rsid w:val="008A597B"/>
    <w:rsid w:val="008B54E6"/>
    <w:rsid w:val="008B68E8"/>
    <w:rsid w:val="008C1BE9"/>
    <w:rsid w:val="008C2022"/>
    <w:rsid w:val="008C5DED"/>
    <w:rsid w:val="008D058E"/>
    <w:rsid w:val="00903EDE"/>
    <w:rsid w:val="009149DB"/>
    <w:rsid w:val="0091634C"/>
    <w:rsid w:val="009415F1"/>
    <w:rsid w:val="009453E5"/>
    <w:rsid w:val="0095786B"/>
    <w:rsid w:val="00962DA7"/>
    <w:rsid w:val="009649BF"/>
    <w:rsid w:val="0096681D"/>
    <w:rsid w:val="009859E5"/>
    <w:rsid w:val="00997377"/>
    <w:rsid w:val="009A0D9F"/>
    <w:rsid w:val="009A2CE9"/>
    <w:rsid w:val="009B2133"/>
    <w:rsid w:val="009D34A5"/>
    <w:rsid w:val="009D6491"/>
    <w:rsid w:val="009F2EF7"/>
    <w:rsid w:val="00A049B4"/>
    <w:rsid w:val="00A118D1"/>
    <w:rsid w:val="00A1226F"/>
    <w:rsid w:val="00A27D29"/>
    <w:rsid w:val="00A4259D"/>
    <w:rsid w:val="00A46B86"/>
    <w:rsid w:val="00A62ADE"/>
    <w:rsid w:val="00A635FC"/>
    <w:rsid w:val="00A740C5"/>
    <w:rsid w:val="00A83E76"/>
    <w:rsid w:val="00A842EA"/>
    <w:rsid w:val="00A9223F"/>
    <w:rsid w:val="00A922E8"/>
    <w:rsid w:val="00A97C79"/>
    <w:rsid w:val="00AA278A"/>
    <w:rsid w:val="00AB5552"/>
    <w:rsid w:val="00AD5DE1"/>
    <w:rsid w:val="00AE312B"/>
    <w:rsid w:val="00B05CF2"/>
    <w:rsid w:val="00B06D75"/>
    <w:rsid w:val="00B7121E"/>
    <w:rsid w:val="00B90382"/>
    <w:rsid w:val="00B967CF"/>
    <w:rsid w:val="00BA57C7"/>
    <w:rsid w:val="00BD38EA"/>
    <w:rsid w:val="00BD4718"/>
    <w:rsid w:val="00BE52DB"/>
    <w:rsid w:val="00C14C8E"/>
    <w:rsid w:val="00C14EAC"/>
    <w:rsid w:val="00C228DA"/>
    <w:rsid w:val="00C44349"/>
    <w:rsid w:val="00C4504C"/>
    <w:rsid w:val="00C466EC"/>
    <w:rsid w:val="00C519DD"/>
    <w:rsid w:val="00C56F94"/>
    <w:rsid w:val="00C6761F"/>
    <w:rsid w:val="00CB72C2"/>
    <w:rsid w:val="00CC3AE9"/>
    <w:rsid w:val="00CC47C1"/>
    <w:rsid w:val="00CD4A60"/>
    <w:rsid w:val="00CE1E55"/>
    <w:rsid w:val="00CF0F2A"/>
    <w:rsid w:val="00D33820"/>
    <w:rsid w:val="00D75D9A"/>
    <w:rsid w:val="00D81AAC"/>
    <w:rsid w:val="00D91371"/>
    <w:rsid w:val="00DB138C"/>
    <w:rsid w:val="00DC503B"/>
    <w:rsid w:val="00DD0D36"/>
    <w:rsid w:val="00DD461B"/>
    <w:rsid w:val="00DD5F98"/>
    <w:rsid w:val="00DE6C35"/>
    <w:rsid w:val="00DE7D32"/>
    <w:rsid w:val="00DF427F"/>
    <w:rsid w:val="00E009DD"/>
    <w:rsid w:val="00E17147"/>
    <w:rsid w:val="00E667DE"/>
    <w:rsid w:val="00E70D15"/>
    <w:rsid w:val="00E77B58"/>
    <w:rsid w:val="00E95AB2"/>
    <w:rsid w:val="00E9627F"/>
    <w:rsid w:val="00E97FFB"/>
    <w:rsid w:val="00EA35DF"/>
    <w:rsid w:val="00EB4B29"/>
    <w:rsid w:val="00EC75B3"/>
    <w:rsid w:val="00ED3FD5"/>
    <w:rsid w:val="00EE7723"/>
    <w:rsid w:val="00F03794"/>
    <w:rsid w:val="00F12EAC"/>
    <w:rsid w:val="00F36C06"/>
    <w:rsid w:val="00F674B3"/>
    <w:rsid w:val="00F7564E"/>
    <w:rsid w:val="00F812A8"/>
    <w:rsid w:val="00FA138B"/>
    <w:rsid w:val="00FB6275"/>
    <w:rsid w:val="00FB7E57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BF647"/>
  <w15:chartTrackingRefBased/>
  <w15:docId w15:val="{CF3BE833-0679-4563-A7EB-21D5DBBA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022"/>
    <w:pPr>
      <w:outlineLvl w:val="0"/>
    </w:pPr>
    <w:rPr>
      <w:rFonts w:cs="Arial"/>
      <w:noProof/>
      <w:color w:val="2F5496" w:themeColor="accent5" w:themeShade="B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C8E"/>
    <w:rPr>
      <w:color w:val="1F3864" w:themeColor="accent5" w:themeShade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C8E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C14C8E"/>
    <w:rPr>
      <w:b/>
      <w:bCs/>
    </w:rPr>
  </w:style>
  <w:style w:type="paragraph" w:styleId="ListParagraph">
    <w:name w:val="List Paragraph"/>
    <w:basedOn w:val="Normal"/>
    <w:uiPriority w:val="34"/>
    <w:qFormat/>
    <w:rsid w:val="00C14C8E"/>
    <w:pPr>
      <w:ind w:left="720"/>
      <w:contextualSpacing/>
    </w:pPr>
    <w:rPr>
      <w:color w:val="1F3864" w:themeColor="accent5" w:themeShade="8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4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C8E"/>
    <w:pPr>
      <w:spacing w:line="240" w:lineRule="auto"/>
    </w:pPr>
    <w:rPr>
      <w:color w:val="1F3864" w:themeColor="accent5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C8E"/>
    <w:rPr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B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896"/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896"/>
    <w:rPr>
      <w:b/>
      <w:bCs/>
      <w:color w:val="1F3864" w:themeColor="accent5" w:themeShade="8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69056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4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2022"/>
    <w:pPr>
      <w:jc w:val="center"/>
    </w:pPr>
    <w:rPr>
      <w:b/>
      <w:color w:val="2F5496" w:themeColor="accent5" w:themeShade="BF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C2022"/>
    <w:rPr>
      <w:b/>
      <w:color w:val="2F5496" w:themeColor="accent5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C2022"/>
    <w:rPr>
      <w:rFonts w:cs="Arial"/>
      <w:noProof/>
      <w:color w:val="2F5496" w:themeColor="accent5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Rachel Hawkes</cp:lastModifiedBy>
  <cp:revision>10</cp:revision>
  <dcterms:created xsi:type="dcterms:W3CDTF">2020-05-19T07:17:00Z</dcterms:created>
  <dcterms:modified xsi:type="dcterms:W3CDTF">2020-05-20T15:00:00Z</dcterms:modified>
</cp:coreProperties>
</file>