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08416843" w:rsidR="00381BEA" w:rsidRPr="00FC19CC" w:rsidRDefault="00381BEA" w:rsidP="00381BEA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Answers</w:t>
      </w:r>
      <w:r w:rsidRPr="00FC19CC">
        <w:rPr>
          <w:color w:val="104F75"/>
          <w:lang w:val="es-CO"/>
        </w:rPr>
        <w:br/>
        <w:t xml:space="preserve">Year 8 Spanish – Term 1.1 Week </w:t>
      </w:r>
      <w:r w:rsidR="00BA4C8B">
        <w:rPr>
          <w:color w:val="104F75"/>
          <w:lang w:val="es-CO"/>
        </w:rPr>
        <w:t>6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FC19CC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5E04AE" w:rsidRPr="00FC19CC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20328520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empezar</w:t>
            </w:r>
          </w:p>
        </w:tc>
        <w:tc>
          <w:tcPr>
            <w:tcW w:w="2731" w:type="dxa"/>
          </w:tcPr>
          <w:p w14:paraId="14025ACD" w14:textId="58C085B2" w:rsidR="00713965" w:rsidRPr="00FC19CC" w:rsidRDefault="00A51D9A" w:rsidP="00A51D9A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start, starting</w:t>
            </w:r>
          </w:p>
        </w:tc>
        <w:tc>
          <w:tcPr>
            <w:tcW w:w="610" w:type="dxa"/>
          </w:tcPr>
          <w:p w14:paraId="39621662" w14:textId="594CCEAC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40" w:type="dxa"/>
          </w:tcPr>
          <w:p w14:paraId="03017204" w14:textId="34F88D16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opinión</w:t>
            </w:r>
          </w:p>
        </w:tc>
        <w:tc>
          <w:tcPr>
            <w:tcW w:w="2440" w:type="dxa"/>
          </w:tcPr>
          <w:p w14:paraId="697FB0B5" w14:textId="5312012A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opinión</w:t>
            </w:r>
          </w:p>
        </w:tc>
      </w:tr>
      <w:tr w:rsidR="005E04AE" w:rsidRPr="00FC19CC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273E4C52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terminar</w:t>
            </w:r>
          </w:p>
        </w:tc>
        <w:tc>
          <w:tcPr>
            <w:tcW w:w="2731" w:type="dxa"/>
          </w:tcPr>
          <w:p w14:paraId="613D91CF" w14:textId="4A743115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finish, finishing</w:t>
            </w:r>
          </w:p>
        </w:tc>
        <w:tc>
          <w:tcPr>
            <w:tcW w:w="610" w:type="dxa"/>
          </w:tcPr>
          <w:p w14:paraId="120F945C" w14:textId="6DF5D5E1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7ABB3EF2" w14:textId="042C575B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verdad</w:t>
            </w:r>
          </w:p>
        </w:tc>
        <w:tc>
          <w:tcPr>
            <w:tcW w:w="2440" w:type="dxa"/>
          </w:tcPr>
          <w:p w14:paraId="7C6ACC96" w14:textId="236D7FDF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truth</w:t>
            </w:r>
          </w:p>
        </w:tc>
      </w:tr>
      <w:tr w:rsidR="005E04AE" w:rsidRPr="00FC19CC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4D3519B8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decir</w:t>
            </w:r>
          </w:p>
        </w:tc>
        <w:tc>
          <w:tcPr>
            <w:tcW w:w="2731" w:type="dxa"/>
          </w:tcPr>
          <w:p w14:paraId="16979069" w14:textId="08084A3E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say, saying</w:t>
            </w:r>
          </w:p>
        </w:tc>
        <w:tc>
          <w:tcPr>
            <w:tcW w:w="610" w:type="dxa"/>
          </w:tcPr>
          <w:p w14:paraId="4F8BCAA2" w14:textId="3076706C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40E9956C" w14:textId="20D160E8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el, la estudiante</w:t>
            </w:r>
          </w:p>
        </w:tc>
        <w:tc>
          <w:tcPr>
            <w:tcW w:w="2440" w:type="dxa"/>
          </w:tcPr>
          <w:p w14:paraId="5C1631A4" w14:textId="5A04726E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student</w:t>
            </w:r>
          </w:p>
        </w:tc>
      </w:tr>
      <w:tr w:rsidR="005E04AE" w:rsidRPr="00FC19CC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51C6FE74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ver</w:t>
            </w:r>
          </w:p>
        </w:tc>
        <w:tc>
          <w:tcPr>
            <w:tcW w:w="2731" w:type="dxa"/>
          </w:tcPr>
          <w:p w14:paraId="6AAF457A" w14:textId="6B9D7590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see, seeing</w:t>
            </w:r>
          </w:p>
        </w:tc>
        <w:tc>
          <w:tcPr>
            <w:tcW w:w="610" w:type="dxa"/>
          </w:tcPr>
          <w:p w14:paraId="61094225" w14:textId="4F135CEE" w:rsidR="00713965" w:rsidRPr="00FC19CC" w:rsidRDefault="00E64D9B" w:rsidP="00A51D9A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A51D9A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0</w:t>
            </w:r>
          </w:p>
        </w:tc>
        <w:tc>
          <w:tcPr>
            <w:tcW w:w="2440" w:type="dxa"/>
          </w:tcPr>
          <w:p w14:paraId="3B3B63B4" w14:textId="371102B6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alemán</w:t>
            </w:r>
          </w:p>
        </w:tc>
        <w:tc>
          <w:tcPr>
            <w:tcW w:w="2440" w:type="dxa"/>
          </w:tcPr>
          <w:p w14:paraId="706CB732" w14:textId="406631B0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German</w:t>
            </w:r>
          </w:p>
        </w:tc>
      </w:tr>
      <w:tr w:rsidR="005E04AE" w:rsidRPr="00FC19CC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529C255C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minuto</w:t>
            </w:r>
          </w:p>
        </w:tc>
        <w:tc>
          <w:tcPr>
            <w:tcW w:w="2731" w:type="dxa"/>
          </w:tcPr>
          <w:p w14:paraId="07CD7625" w14:textId="46FEE58B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minute</w:t>
            </w:r>
          </w:p>
        </w:tc>
        <w:tc>
          <w:tcPr>
            <w:tcW w:w="610" w:type="dxa"/>
          </w:tcPr>
          <w:p w14:paraId="703A1F63" w14:textId="7CD61372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40" w:type="dxa"/>
          </w:tcPr>
          <w:p w14:paraId="00D310C8" w14:textId="0459E551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todo</w:t>
            </w:r>
          </w:p>
        </w:tc>
        <w:tc>
          <w:tcPr>
            <w:tcW w:w="2440" w:type="dxa"/>
          </w:tcPr>
          <w:p w14:paraId="3C3766DA" w14:textId="7AE22127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all, everything</w:t>
            </w:r>
          </w:p>
        </w:tc>
      </w:tr>
      <w:tr w:rsidR="005E04AE" w:rsidRPr="00FC19CC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985" w:type="dxa"/>
          </w:tcPr>
          <w:p w14:paraId="1D520AE5" w14:textId="6863DB03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ejemplo</w:t>
            </w:r>
          </w:p>
        </w:tc>
        <w:tc>
          <w:tcPr>
            <w:tcW w:w="2731" w:type="dxa"/>
          </w:tcPr>
          <w:p w14:paraId="6F78B0EE" w14:textId="2DF60C7F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example</w:t>
            </w:r>
          </w:p>
        </w:tc>
        <w:tc>
          <w:tcPr>
            <w:tcW w:w="610" w:type="dxa"/>
          </w:tcPr>
          <w:p w14:paraId="04288E14" w14:textId="67B7C34A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22DF533C" w14:textId="02CF7922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40" w:type="dxa"/>
          </w:tcPr>
          <w:p w14:paraId="6C88E096" w14:textId="4EC652F2" w:rsidR="00713965" w:rsidRPr="00FC19CC" w:rsidRDefault="00A51D9A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  <w:bookmarkStart w:id="0" w:name="_GoBack"/>
      <w:bookmarkEnd w:id="0"/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26B9BFAB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basura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sucio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729948C8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minuto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tiempo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A51D9A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180DB039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idioma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alemán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49CC4F57" w14:textId="7D8A1B76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persona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gente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42988C2D" w14:textId="6A8702CC" w:rsidR="00001F3C" w:rsidRPr="00FC19CC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883372E" w14:textId="73E342E6" w:rsidR="00381BEA" w:rsidRDefault="00381BEA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3b) </w:t>
      </w:r>
      <w:r w:rsidR="00A51D9A"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74F8FD5B" w14:textId="77777777" w:rsidTr="003903C8">
        <w:trPr>
          <w:trHeight w:val="283"/>
        </w:trPr>
        <w:tc>
          <w:tcPr>
            <w:tcW w:w="5404" w:type="dxa"/>
          </w:tcPr>
          <w:p w14:paraId="4B66F38A" w14:textId="309274B6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mirar (ver)</w:t>
            </w:r>
          </w:p>
        </w:tc>
        <w:tc>
          <w:tcPr>
            <w:tcW w:w="5359" w:type="dxa"/>
          </w:tcPr>
          <w:p w14:paraId="4799DE7B" w14:textId="5CA098EB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bonito (precioso)</w:t>
            </w:r>
          </w:p>
        </w:tc>
      </w:tr>
    </w:tbl>
    <w:p w14:paraId="1B34BF10" w14:textId="77777777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BFFA186" w14:textId="45C9B62F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18DA732" w14:textId="77777777" w:rsidTr="003903C8">
        <w:trPr>
          <w:trHeight w:val="283"/>
        </w:trPr>
        <w:tc>
          <w:tcPr>
            <w:tcW w:w="5404" w:type="dxa"/>
          </w:tcPr>
          <w:p w14:paraId="4C77E44B" w14:textId="4578D3BA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contento (triste)</w:t>
            </w:r>
          </w:p>
        </w:tc>
        <w:tc>
          <w:tcPr>
            <w:tcW w:w="5359" w:type="dxa"/>
          </w:tcPr>
          <w:p w14:paraId="2E7DF786" w14:textId="3933CD40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sucio (limpio)</w:t>
            </w:r>
          </w:p>
        </w:tc>
      </w:tr>
      <w:tr w:rsidR="00A51D9A" w:rsidRPr="00FC19CC" w14:paraId="08C2BCEA" w14:textId="77777777" w:rsidTr="003903C8">
        <w:trPr>
          <w:trHeight w:val="283"/>
        </w:trPr>
        <w:tc>
          <w:tcPr>
            <w:tcW w:w="5404" w:type="dxa"/>
          </w:tcPr>
          <w:p w14:paraId="22540900" w14:textId="13798185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2.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empezar (terminar)</w:t>
            </w:r>
          </w:p>
        </w:tc>
        <w:tc>
          <w:tcPr>
            <w:tcW w:w="5359" w:type="dxa"/>
          </w:tcPr>
          <w:p w14:paraId="0CEA04B1" w14:textId="52018298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aburrido (divertido)</w:t>
            </w:r>
          </w:p>
        </w:tc>
      </w:tr>
    </w:tbl>
    <w:p w14:paraId="665F0529" w14:textId="77777777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708A6DC8" w14:textId="726B6336" w:rsidR="00A51D9A" w:rsidRDefault="00A51D9A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bCs/>
          <w:color w:val="104F75"/>
          <w:lang w:val="es-CO" w:eastAsia="en-US"/>
        </w:rPr>
        <w:t>Part 3d) 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FC19CC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51FDA851" w:rsidR="00001F3C" w:rsidRPr="00FC19CC" w:rsidRDefault="008C306C" w:rsidP="00A51D9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A51D9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así, malas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A51D9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Las dos cosas son </w:t>
            </w:r>
            <w:r w:rsidR="00A51D9A" w:rsidRPr="00A51D9A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iguales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.) </w:t>
            </w:r>
          </w:p>
        </w:tc>
      </w:tr>
      <w:tr w:rsidR="00001F3C" w:rsidRPr="00FC19CC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5405BD57" w:rsidR="00001F3C" w:rsidRPr="00FC19CC" w:rsidRDefault="008C306C" w:rsidP="00A51D9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A51D9A">
              <w:rPr>
                <w:rFonts w:eastAsia="Times New Roman" w:cs="Arial"/>
                <w:color w:val="104F75"/>
                <w:lang w:val="es-CO" w:eastAsia="en-GB"/>
              </w:rPr>
              <w:t>activo, rico, raro, tonto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 w:rsidR="00A51D9A">
              <w:rPr>
                <w:rFonts w:eastAsia="Times New Roman" w:cs="Arial"/>
                <w:color w:val="104F75"/>
                <w:lang w:val="es-CO" w:eastAsia="en-GB"/>
              </w:rPr>
              <w:t xml:space="preserve">Es un chico muy </w:t>
            </w:r>
            <w:r w:rsidR="00A51D9A" w:rsidRPr="00A51D9A">
              <w:rPr>
                <w:rFonts w:eastAsia="Times New Roman" w:cs="Arial"/>
                <w:b/>
                <w:color w:val="104F75"/>
                <w:lang w:val="es-CO" w:eastAsia="en-GB"/>
              </w:rPr>
              <w:t>listo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8C306C" w:rsidRPr="00FC19CC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761BCF01" w:rsidR="008C306C" w:rsidRPr="00FC19CC" w:rsidRDefault="008C306C" w:rsidP="00A51D9A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A51D9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Generalmente, A veces, Nunca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A51D9A" w:rsidRPr="00A51D9A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Ahora</w:t>
            </w:r>
            <w:r w:rsidR="00A51D9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la estudiante va a clases de chino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.)</w:t>
            </w:r>
          </w:p>
        </w:tc>
      </w:tr>
      <w:tr w:rsidR="008C306C" w:rsidRPr="00FC19CC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61DF105A" w:rsidR="008C306C" w:rsidRPr="00FC19CC" w:rsidRDefault="008C306C" w:rsidP="00A51D9A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 w:rsidR="00A51D9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todo, ejemplos, respuestas, regalos (No queremos dar </w:t>
            </w:r>
            <w:r w:rsidR="00A51D9A" w:rsidRPr="00A51D9A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opiniones</w:t>
            </w:r>
            <w:r w:rsidR="00A51D9A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).</w:t>
            </w:r>
          </w:p>
        </w:tc>
      </w:tr>
    </w:tbl>
    <w:p w14:paraId="74E6D558" w14:textId="77777777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621C825" w14:textId="7CC43312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bCs/>
          <w:color w:val="104F75"/>
          <w:lang w:val="es-CO" w:eastAsia="en-US"/>
        </w:rPr>
        <w:t>Part 3</w:t>
      </w:r>
      <w:r>
        <w:rPr>
          <w:rFonts w:eastAsia="Calibri" w:cs="Times New Roman"/>
          <w:b/>
          <w:bCs/>
          <w:color w:val="104F75"/>
          <w:lang w:val="es-CO" w:eastAsia="en-US"/>
        </w:rPr>
        <w:t>e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Multiple senses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55482CD3" w14:textId="77777777" w:rsidTr="003903C8">
        <w:trPr>
          <w:trHeight w:val="283"/>
        </w:trPr>
        <w:tc>
          <w:tcPr>
            <w:tcW w:w="5404" w:type="dxa"/>
          </w:tcPr>
          <w:p w14:paraId="77B9C273" w14:textId="641270C8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malo – bad, ill</w:t>
            </w:r>
          </w:p>
        </w:tc>
        <w:tc>
          <w:tcPr>
            <w:tcW w:w="5359" w:type="dxa"/>
          </w:tcPr>
          <w:p w14:paraId="2C65B7C8" w14:textId="28672D04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seguro – sure, safe</w:t>
            </w:r>
          </w:p>
        </w:tc>
      </w:tr>
      <w:tr w:rsidR="00A51D9A" w:rsidRPr="00FC19CC" w14:paraId="32D65EAD" w14:textId="77777777" w:rsidTr="003903C8">
        <w:trPr>
          <w:trHeight w:val="283"/>
        </w:trPr>
        <w:tc>
          <w:tcPr>
            <w:tcW w:w="5404" w:type="dxa"/>
          </w:tcPr>
          <w:p w14:paraId="4CEC8B32" w14:textId="318006FC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2.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listo – ready, intelligent</w:t>
            </w:r>
          </w:p>
        </w:tc>
        <w:tc>
          <w:tcPr>
            <w:tcW w:w="5359" w:type="dxa"/>
          </w:tcPr>
          <w:p w14:paraId="29A4D043" w14:textId="67D7625F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rico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rich, tasty</w:t>
            </w:r>
          </w:p>
        </w:tc>
      </w:tr>
    </w:tbl>
    <w:p w14:paraId="0DE84356" w14:textId="77777777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A51D9A" w:rsidRPr="00FC19CC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A51D9A" w:rsidRPr="00FC19CC" w:rsidRDefault="00A51D9A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3322FC5F" w:rsidR="00A51D9A" w:rsidRPr="00FC19CC" w:rsidRDefault="00A51D9A" w:rsidP="00BA4C8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el, la estudiante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 w:rsidRPr="004A5E4B">
              <w:rPr>
                <w:rFonts w:eastAsia="Times New Roman" w:cs="Arial"/>
                <w:color w:val="1F4E79" w:themeColor="accent1" w:themeShade="80"/>
                <w:lang w:eastAsia="en-GB"/>
              </w:rPr>
              <w:t>student (m</w:t>
            </w:r>
            <w:r w:rsidR="00BA4C8B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, </w:t>
            </w:r>
            <w:r w:rsidR="00BA4C8B" w:rsidRPr="004A5E4B">
              <w:rPr>
                <w:rFonts w:eastAsia="Times New Roman" w:cs="Arial"/>
                <w:color w:val="1F4E79" w:themeColor="accent1" w:themeShade="80"/>
                <w:lang w:eastAsia="en-GB"/>
              </w:rPr>
              <w:t>f)</w:t>
            </w:r>
          </w:p>
        </w:tc>
        <w:tc>
          <w:tcPr>
            <w:tcW w:w="758" w:type="dxa"/>
            <w:vAlign w:val="center"/>
          </w:tcPr>
          <w:p w14:paraId="2AA7F8DE" w14:textId="3E43F3FF" w:rsidR="00A51D9A" w:rsidRPr="00FC19CC" w:rsidRDefault="00BA4C8B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9032E40" w14:textId="666CA9B8" w:rsidR="00A51D9A" w:rsidRPr="00FC19CC" w:rsidRDefault="00BA4C8B" w:rsidP="00BA4C8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terminar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A51D9A">
              <w:rPr>
                <w:rFonts w:eastAsia="Times New Roman" w:cs="Arial"/>
                <w:color w:val="1F4E79" w:themeColor="accent1" w:themeShade="80"/>
                <w:lang w:eastAsia="en-GB"/>
              </w:rPr>
              <w:t>to finish, finishing</w:t>
            </w:r>
          </w:p>
        </w:tc>
      </w:tr>
      <w:tr w:rsidR="00A51D9A" w:rsidRPr="00FC19CC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A51D9A" w:rsidRPr="00FC19CC" w:rsidRDefault="00A51D9A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4604E469" w:rsidR="00A51D9A" w:rsidRPr="00FC19CC" w:rsidRDefault="00BA4C8B" w:rsidP="00BA4C8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todo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A51D9A">
              <w:rPr>
                <w:rFonts w:eastAsia="Times New Roman" w:cs="Arial"/>
                <w:color w:val="1F4E79" w:themeColor="accent1" w:themeShade="80"/>
                <w:lang w:eastAsia="en-GB"/>
              </w:rPr>
              <w:t>all, everything</w:t>
            </w:r>
            <w:r w:rsidR="00A51D9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33E38B4F" w14:textId="4FF45587" w:rsidR="00A51D9A" w:rsidRPr="00FC19CC" w:rsidRDefault="00BA4C8B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3B6432C3" w14:textId="50C0D778" w:rsidR="00A51D9A" w:rsidRPr="00FC19CC" w:rsidRDefault="00A51D9A" w:rsidP="00BA4C8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verdad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color w:val="1F4E79" w:themeColor="accent1" w:themeShade="80"/>
                <w:lang w:eastAsia="en-GB"/>
              </w:rPr>
              <w:t>truth</w:t>
            </w:r>
          </w:p>
        </w:tc>
      </w:tr>
      <w:tr w:rsidR="00A51D9A" w:rsidRPr="00FC19CC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A51D9A" w:rsidRPr="00FC19CC" w:rsidRDefault="00A51D9A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4455C015" w:rsidR="00A51D9A" w:rsidRPr="00FC19CC" w:rsidRDefault="00A51D9A" w:rsidP="00A51D9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 minuto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minute</w:t>
            </w:r>
          </w:p>
        </w:tc>
        <w:tc>
          <w:tcPr>
            <w:tcW w:w="758" w:type="dxa"/>
            <w:vAlign w:val="center"/>
          </w:tcPr>
          <w:p w14:paraId="2F83D13B" w14:textId="6B81F85A" w:rsidR="00A51D9A" w:rsidRPr="00FC19CC" w:rsidRDefault="00BA4C8B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6EFE8CE3" w14:textId="6E4720A5" w:rsidR="00A51D9A" w:rsidRPr="00FC19CC" w:rsidRDefault="00A51D9A" w:rsidP="00BA4C8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decir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color w:val="1F4E79" w:themeColor="accent1" w:themeShade="80"/>
                <w:lang w:eastAsia="en-GB"/>
              </w:rPr>
              <w:t>to say, saying</w:t>
            </w:r>
          </w:p>
        </w:tc>
      </w:tr>
      <w:tr w:rsidR="00A51D9A" w:rsidRPr="00FC19CC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A51D9A" w:rsidRPr="00FC19CC" w:rsidRDefault="00A51D9A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5A453FBC" w:rsidR="00A51D9A" w:rsidRPr="00FC19CC" w:rsidRDefault="00A51D9A" w:rsidP="00A51D9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opinión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color w:val="1F4E79" w:themeColor="accent1" w:themeShade="80"/>
                <w:lang w:eastAsia="en-GB"/>
              </w:rPr>
              <w:t>opinion</w:t>
            </w:r>
          </w:p>
        </w:tc>
        <w:tc>
          <w:tcPr>
            <w:tcW w:w="758" w:type="dxa"/>
            <w:vAlign w:val="center"/>
          </w:tcPr>
          <w:p w14:paraId="066B562D" w14:textId="46181BC9" w:rsidR="00A51D9A" w:rsidRPr="00FC19CC" w:rsidRDefault="00BA4C8B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5ED5A1A9" w14:textId="64799500" w:rsidR="00A51D9A" w:rsidRPr="00FC19CC" w:rsidRDefault="00A51D9A" w:rsidP="00BA4C8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empezar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to start, starting </w:t>
            </w:r>
          </w:p>
        </w:tc>
      </w:tr>
      <w:tr w:rsidR="00A51D9A" w:rsidRPr="00FC19CC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A51D9A" w:rsidRPr="00FC19CC" w:rsidRDefault="00A51D9A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3AB11891" w:rsidR="00A51D9A" w:rsidRPr="00FC19CC" w:rsidRDefault="00A51D9A" w:rsidP="00BA4C8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 alemán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– </w:t>
            </w:r>
            <w:r w:rsidR="00BA4C8B">
              <w:rPr>
                <w:rFonts w:eastAsia="Times New Roman" w:cs="Arial"/>
                <w:color w:val="1F4E79" w:themeColor="accent1" w:themeShade="80"/>
                <w:lang w:eastAsia="en-GB"/>
              </w:rPr>
              <w:t>German</w:t>
            </w:r>
          </w:p>
        </w:tc>
        <w:tc>
          <w:tcPr>
            <w:tcW w:w="758" w:type="dxa"/>
            <w:vAlign w:val="center"/>
          </w:tcPr>
          <w:p w14:paraId="4DA7BE4B" w14:textId="55A10725" w:rsidR="00A51D9A" w:rsidRPr="00FC19CC" w:rsidRDefault="00BA4C8B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373C29E6" w14:textId="52FBCEB2" w:rsidR="00A51D9A" w:rsidRPr="00FC19CC" w:rsidRDefault="00BA4C8B" w:rsidP="00BA4C8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</w:t>
            </w:r>
            <w:r w:rsidR="00A51D9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ejemplo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example</w:t>
            </w:r>
          </w:p>
        </w:tc>
      </w:tr>
      <w:tr w:rsidR="00A51D9A" w:rsidRPr="00FC19CC" w14:paraId="08BEF65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A51D9A" w:rsidRPr="00FC19CC" w:rsidRDefault="00A51D9A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5A9C4E1D" w:rsidR="00A51D9A" w:rsidRPr="00FC19CC" w:rsidRDefault="00A51D9A" w:rsidP="00A51D9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>–</w:t>
            </w:r>
            <w:r w:rsidR="00BA4C8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A4C8B">
              <w:rPr>
                <w:rFonts w:eastAsia="Times New Roman" w:cs="Arial"/>
                <w:color w:val="1F4E79" w:themeColor="accent1" w:themeShade="80"/>
                <w:lang w:eastAsia="en-GB"/>
              </w:rPr>
              <w:t>to see, seeing</w:t>
            </w:r>
          </w:p>
        </w:tc>
        <w:tc>
          <w:tcPr>
            <w:tcW w:w="758" w:type="dxa"/>
            <w:vAlign w:val="center"/>
          </w:tcPr>
          <w:p w14:paraId="0BE7B2C9" w14:textId="7DE7BCD3" w:rsidR="00A51D9A" w:rsidRPr="00FC19CC" w:rsidRDefault="00A51D9A" w:rsidP="00A51D9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</w:p>
        </w:tc>
        <w:tc>
          <w:tcPr>
            <w:tcW w:w="4630" w:type="dxa"/>
            <w:vAlign w:val="center"/>
          </w:tcPr>
          <w:p w14:paraId="52C272E7" w14:textId="6C70BD01" w:rsidR="00A51D9A" w:rsidRPr="00FC19CC" w:rsidRDefault="00A51D9A" w:rsidP="00A51D9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[blank]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6C6EE4F0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BA4C8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BA4C8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6C6EE4F0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BA4C8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BA4C8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56CC"/>
    <w:rsid w:val="0011426E"/>
    <w:rsid w:val="00143599"/>
    <w:rsid w:val="00153001"/>
    <w:rsid w:val="0015603B"/>
    <w:rsid w:val="00175567"/>
    <w:rsid w:val="00180B91"/>
    <w:rsid w:val="001E5888"/>
    <w:rsid w:val="002149AF"/>
    <w:rsid w:val="0021667F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5039D7"/>
    <w:rsid w:val="00510B64"/>
    <w:rsid w:val="005E04AE"/>
    <w:rsid w:val="005E3DC7"/>
    <w:rsid w:val="005E5203"/>
    <w:rsid w:val="00633687"/>
    <w:rsid w:val="00666C57"/>
    <w:rsid w:val="00713965"/>
    <w:rsid w:val="00733943"/>
    <w:rsid w:val="00776F98"/>
    <w:rsid w:val="00882FB0"/>
    <w:rsid w:val="008C306C"/>
    <w:rsid w:val="0091683F"/>
    <w:rsid w:val="00923EF9"/>
    <w:rsid w:val="009A0D9F"/>
    <w:rsid w:val="009B371B"/>
    <w:rsid w:val="00A27D29"/>
    <w:rsid w:val="00A51D9A"/>
    <w:rsid w:val="00A842EA"/>
    <w:rsid w:val="00AE312B"/>
    <w:rsid w:val="00B92BDA"/>
    <w:rsid w:val="00B97B01"/>
    <w:rsid w:val="00BA4C8B"/>
    <w:rsid w:val="00BA68B3"/>
    <w:rsid w:val="00C336EB"/>
    <w:rsid w:val="00C4234A"/>
    <w:rsid w:val="00D258B0"/>
    <w:rsid w:val="00D379F6"/>
    <w:rsid w:val="00D44223"/>
    <w:rsid w:val="00DB4341"/>
    <w:rsid w:val="00DE08F0"/>
    <w:rsid w:val="00DE3112"/>
    <w:rsid w:val="00E64D9B"/>
    <w:rsid w:val="00ED367B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2020-10-03T19:49:00Z</dcterms:created>
  <dcterms:modified xsi:type="dcterms:W3CDTF">2020-10-03T19:49:00Z</dcterms:modified>
</cp:coreProperties>
</file>