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7D" w:rsidRDefault="000B478D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>Vocabulary Learning Homework</w:t>
      </w:r>
    </w:p>
    <w:p w:rsidR="00A9527D" w:rsidRDefault="000B478D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 xml:space="preserve">Year 9 Spanish – Term 2.2 Week </w:t>
      </w:r>
      <w:r w:rsidR="003C51EC">
        <w:rPr>
          <w:color w:val="1F4E78"/>
        </w:rPr>
        <w:t>3</w:t>
      </w:r>
    </w:p>
    <w:p w:rsidR="00A9527D" w:rsidRDefault="000B478D">
      <w:pPr>
        <w:rPr>
          <w:b/>
        </w:rPr>
      </w:pPr>
      <w:r>
        <w:rPr>
          <w:b/>
        </w:rPr>
        <w:t>Part 2:</w:t>
      </w:r>
    </w:p>
    <w:tbl>
      <w:tblPr>
        <w:tblStyle w:val="af2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411"/>
        <w:gridCol w:w="2325"/>
        <w:gridCol w:w="549"/>
        <w:gridCol w:w="2513"/>
        <w:gridCol w:w="2359"/>
      </w:tblGrid>
      <w:tr w:rsidR="00A9527D">
        <w:trPr>
          <w:trHeight w:val="314"/>
        </w:trPr>
        <w:tc>
          <w:tcPr>
            <w:tcW w:w="561" w:type="dxa"/>
          </w:tcPr>
          <w:p w:rsidR="00A9527D" w:rsidRDefault="00A9527D">
            <w:pPr>
              <w:rPr>
                <w:color w:val="2F5B82"/>
              </w:rPr>
            </w:pPr>
          </w:p>
        </w:tc>
        <w:tc>
          <w:tcPr>
            <w:tcW w:w="2411" w:type="dxa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325" w:type="dxa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  <w:tc>
          <w:tcPr>
            <w:tcW w:w="549" w:type="dxa"/>
          </w:tcPr>
          <w:p w:rsidR="00A9527D" w:rsidRDefault="00A9527D">
            <w:pPr>
              <w:rPr>
                <w:color w:val="2F5B82"/>
              </w:rPr>
            </w:pPr>
          </w:p>
        </w:tc>
        <w:tc>
          <w:tcPr>
            <w:tcW w:w="2513" w:type="dxa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359" w:type="dxa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</w:tr>
      <w:tr w:rsidR="00A9527D">
        <w:trPr>
          <w:trHeight w:val="331"/>
        </w:trPr>
        <w:tc>
          <w:tcPr>
            <w:tcW w:w="561" w:type="dxa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</w:p>
        </w:tc>
        <w:tc>
          <w:tcPr>
            <w:tcW w:w="2411" w:type="dxa"/>
            <w:vAlign w:val="bottom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animar</w:t>
            </w:r>
          </w:p>
        </w:tc>
        <w:tc>
          <w:tcPr>
            <w:tcW w:w="2325" w:type="dxa"/>
            <w:vAlign w:val="bottom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to cheer up, to encourage</w:t>
            </w:r>
          </w:p>
        </w:tc>
        <w:tc>
          <w:tcPr>
            <w:tcW w:w="549" w:type="dxa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10</w:t>
            </w:r>
          </w:p>
        </w:tc>
        <w:tc>
          <w:tcPr>
            <w:tcW w:w="2513" w:type="dxa"/>
            <w:vAlign w:val="bottom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la llegada</w:t>
            </w:r>
          </w:p>
        </w:tc>
        <w:tc>
          <w:tcPr>
            <w:tcW w:w="2359" w:type="dxa"/>
            <w:vAlign w:val="bottom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arrival</w:t>
            </w:r>
          </w:p>
        </w:tc>
      </w:tr>
      <w:tr w:rsidR="00A9527D">
        <w:trPr>
          <w:trHeight w:val="314"/>
        </w:trPr>
        <w:tc>
          <w:tcPr>
            <w:tcW w:w="561" w:type="dxa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2</w:t>
            </w:r>
          </w:p>
        </w:tc>
        <w:tc>
          <w:tcPr>
            <w:tcW w:w="2411" w:type="dxa"/>
            <w:vAlign w:val="bottom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anunciar</w:t>
            </w:r>
          </w:p>
        </w:tc>
        <w:tc>
          <w:tcPr>
            <w:tcW w:w="2325" w:type="dxa"/>
            <w:vAlign w:val="bottom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to announce, to advertise</w:t>
            </w:r>
          </w:p>
        </w:tc>
        <w:tc>
          <w:tcPr>
            <w:tcW w:w="549" w:type="dxa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11</w:t>
            </w:r>
          </w:p>
        </w:tc>
        <w:tc>
          <w:tcPr>
            <w:tcW w:w="2513" w:type="dxa"/>
            <w:vAlign w:val="bottom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el sabor</w:t>
            </w:r>
          </w:p>
        </w:tc>
        <w:tc>
          <w:tcPr>
            <w:tcW w:w="2359" w:type="dxa"/>
            <w:vAlign w:val="bottom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taste</w:t>
            </w:r>
          </w:p>
        </w:tc>
      </w:tr>
      <w:tr w:rsidR="00A9527D">
        <w:trPr>
          <w:trHeight w:val="314"/>
        </w:trPr>
        <w:tc>
          <w:tcPr>
            <w:tcW w:w="561" w:type="dxa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3</w:t>
            </w:r>
          </w:p>
        </w:tc>
        <w:tc>
          <w:tcPr>
            <w:tcW w:w="2411" w:type="dxa"/>
            <w:vAlign w:val="bottom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cerrar</w:t>
            </w:r>
          </w:p>
        </w:tc>
        <w:tc>
          <w:tcPr>
            <w:tcW w:w="2325" w:type="dxa"/>
            <w:vAlign w:val="bottom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to close</w:t>
            </w:r>
          </w:p>
        </w:tc>
        <w:tc>
          <w:tcPr>
            <w:tcW w:w="549" w:type="dxa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12</w:t>
            </w:r>
          </w:p>
        </w:tc>
        <w:tc>
          <w:tcPr>
            <w:tcW w:w="2513" w:type="dxa"/>
            <w:vAlign w:val="bottom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la boda</w:t>
            </w:r>
          </w:p>
        </w:tc>
        <w:tc>
          <w:tcPr>
            <w:tcW w:w="2359" w:type="dxa"/>
            <w:vAlign w:val="bottom"/>
          </w:tcPr>
          <w:p w:rsidR="00A9527D" w:rsidRDefault="000B478D">
            <w:pPr>
              <w:rPr>
                <w:color w:val="2F5B82"/>
              </w:rPr>
            </w:pPr>
            <w:r>
              <w:rPr>
                <w:color w:val="2F5B82"/>
              </w:rPr>
              <w:t>wedding</w:t>
            </w:r>
          </w:p>
        </w:tc>
      </w:tr>
      <w:tr w:rsidR="003C51EC">
        <w:trPr>
          <w:trHeight w:val="314"/>
        </w:trPr>
        <w:tc>
          <w:tcPr>
            <w:tcW w:w="561" w:type="dxa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4</w:t>
            </w:r>
          </w:p>
        </w:tc>
        <w:tc>
          <w:tcPr>
            <w:tcW w:w="2411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llover</w:t>
            </w:r>
          </w:p>
        </w:tc>
        <w:tc>
          <w:tcPr>
            <w:tcW w:w="2325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to rain</w:t>
            </w:r>
          </w:p>
        </w:tc>
        <w:tc>
          <w:tcPr>
            <w:tcW w:w="549" w:type="dxa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13</w:t>
            </w:r>
          </w:p>
        </w:tc>
        <w:tc>
          <w:tcPr>
            <w:tcW w:w="2513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el espectáculo</w:t>
            </w:r>
          </w:p>
        </w:tc>
        <w:tc>
          <w:tcPr>
            <w:tcW w:w="2359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show</w:t>
            </w:r>
          </w:p>
        </w:tc>
      </w:tr>
      <w:tr w:rsidR="003C51EC">
        <w:trPr>
          <w:trHeight w:val="331"/>
        </w:trPr>
        <w:tc>
          <w:tcPr>
            <w:tcW w:w="561" w:type="dxa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5</w:t>
            </w:r>
          </w:p>
        </w:tc>
        <w:tc>
          <w:tcPr>
            <w:tcW w:w="2411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charlar</w:t>
            </w:r>
          </w:p>
        </w:tc>
        <w:tc>
          <w:tcPr>
            <w:tcW w:w="2325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to chat</w:t>
            </w:r>
          </w:p>
        </w:tc>
        <w:tc>
          <w:tcPr>
            <w:tcW w:w="549" w:type="dxa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14</w:t>
            </w:r>
          </w:p>
        </w:tc>
        <w:tc>
          <w:tcPr>
            <w:tcW w:w="2513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el olor</w:t>
            </w:r>
          </w:p>
        </w:tc>
        <w:tc>
          <w:tcPr>
            <w:tcW w:w="2359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smell</w:t>
            </w:r>
          </w:p>
        </w:tc>
      </w:tr>
      <w:tr w:rsidR="003C51EC">
        <w:trPr>
          <w:trHeight w:val="314"/>
        </w:trPr>
        <w:tc>
          <w:tcPr>
            <w:tcW w:w="561" w:type="dxa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6</w:t>
            </w:r>
          </w:p>
        </w:tc>
        <w:tc>
          <w:tcPr>
            <w:tcW w:w="2411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 xml:space="preserve">regresar </w:t>
            </w:r>
          </w:p>
        </w:tc>
        <w:tc>
          <w:tcPr>
            <w:tcW w:w="2325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 xml:space="preserve">to return </w:t>
            </w:r>
          </w:p>
        </w:tc>
        <w:tc>
          <w:tcPr>
            <w:tcW w:w="549" w:type="dxa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15</w:t>
            </w:r>
          </w:p>
        </w:tc>
        <w:tc>
          <w:tcPr>
            <w:tcW w:w="2513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mundial</w:t>
            </w:r>
          </w:p>
        </w:tc>
        <w:tc>
          <w:tcPr>
            <w:tcW w:w="2359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worldwide</w:t>
            </w:r>
          </w:p>
        </w:tc>
      </w:tr>
      <w:tr w:rsidR="003C51EC">
        <w:trPr>
          <w:trHeight w:val="314"/>
        </w:trPr>
        <w:tc>
          <w:tcPr>
            <w:tcW w:w="561" w:type="dxa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7</w:t>
            </w:r>
          </w:p>
        </w:tc>
        <w:tc>
          <w:tcPr>
            <w:tcW w:w="2411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notar</w:t>
            </w:r>
          </w:p>
        </w:tc>
        <w:tc>
          <w:tcPr>
            <w:tcW w:w="2325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to notice</w:t>
            </w:r>
          </w:p>
        </w:tc>
        <w:tc>
          <w:tcPr>
            <w:tcW w:w="549" w:type="dxa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16</w:t>
            </w:r>
          </w:p>
        </w:tc>
        <w:tc>
          <w:tcPr>
            <w:tcW w:w="2513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enseguida</w:t>
            </w:r>
          </w:p>
        </w:tc>
        <w:tc>
          <w:tcPr>
            <w:tcW w:w="2359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straight away</w:t>
            </w:r>
            <w:bookmarkStart w:id="0" w:name="_GoBack"/>
            <w:bookmarkEnd w:id="0"/>
          </w:p>
        </w:tc>
      </w:tr>
      <w:tr w:rsidR="003C51EC">
        <w:trPr>
          <w:trHeight w:val="314"/>
        </w:trPr>
        <w:tc>
          <w:tcPr>
            <w:tcW w:w="561" w:type="dxa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8</w:t>
            </w:r>
          </w:p>
        </w:tc>
        <w:tc>
          <w:tcPr>
            <w:tcW w:w="2411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la atención</w:t>
            </w:r>
          </w:p>
        </w:tc>
        <w:tc>
          <w:tcPr>
            <w:tcW w:w="2325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attention</w:t>
            </w:r>
          </w:p>
        </w:tc>
        <w:tc>
          <w:tcPr>
            <w:tcW w:w="549" w:type="dxa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17</w:t>
            </w:r>
          </w:p>
        </w:tc>
        <w:tc>
          <w:tcPr>
            <w:tcW w:w="2513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en este momento</w:t>
            </w:r>
          </w:p>
        </w:tc>
        <w:tc>
          <w:tcPr>
            <w:tcW w:w="2359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right now</w:t>
            </w:r>
          </w:p>
        </w:tc>
      </w:tr>
      <w:tr w:rsidR="003C51EC">
        <w:trPr>
          <w:trHeight w:val="314"/>
        </w:trPr>
        <w:tc>
          <w:tcPr>
            <w:tcW w:w="561" w:type="dxa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9</w:t>
            </w:r>
          </w:p>
        </w:tc>
        <w:tc>
          <w:tcPr>
            <w:tcW w:w="2411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prestar atención</w:t>
            </w:r>
          </w:p>
        </w:tc>
        <w:tc>
          <w:tcPr>
            <w:tcW w:w="2325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to pay attention</w:t>
            </w:r>
          </w:p>
        </w:tc>
        <w:tc>
          <w:tcPr>
            <w:tcW w:w="549" w:type="dxa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18</w:t>
            </w:r>
          </w:p>
        </w:tc>
        <w:tc>
          <w:tcPr>
            <w:tcW w:w="2513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repente (de)</w:t>
            </w:r>
          </w:p>
        </w:tc>
        <w:tc>
          <w:tcPr>
            <w:tcW w:w="2359" w:type="dxa"/>
            <w:vAlign w:val="bottom"/>
          </w:tcPr>
          <w:p w:rsidR="003C51EC" w:rsidRDefault="003C51EC" w:rsidP="003C51EC">
            <w:pPr>
              <w:rPr>
                <w:color w:val="2F5B82"/>
              </w:rPr>
            </w:pPr>
            <w:r>
              <w:rPr>
                <w:color w:val="2F5B82"/>
              </w:rPr>
              <w:t>suddenly</w:t>
            </w:r>
          </w:p>
        </w:tc>
      </w:tr>
    </w:tbl>
    <w:p w:rsidR="00A9527D" w:rsidRDefault="000B478D">
      <w:pPr>
        <w:spacing w:after="0" w:line="240" w:lineRule="auto"/>
        <w:rPr>
          <w:color w:val="1F4E78"/>
        </w:rPr>
      </w:pPr>
      <w:r>
        <w:rPr>
          <w:color w:val="1F4E78"/>
          <w:sz w:val="22"/>
          <w:szCs w:val="22"/>
        </w:rPr>
        <w:tab/>
      </w:r>
    </w:p>
    <w:p w:rsidR="00A9527D" w:rsidRDefault="00A9527D">
      <w:pPr>
        <w:shd w:val="clear" w:color="auto" w:fill="FFFFFF"/>
        <w:spacing w:after="0" w:line="240" w:lineRule="auto"/>
        <w:rPr>
          <w:b/>
          <w:color w:val="1F4E78"/>
        </w:rPr>
      </w:pPr>
    </w:p>
    <w:p w:rsidR="00A9527D" w:rsidRDefault="000B478D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3a) Associations: </w:t>
      </w:r>
    </w:p>
    <w:p w:rsidR="00A9527D" w:rsidRDefault="00A9527D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3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>
        <w:trPr>
          <w:trHeight w:val="409"/>
        </w:trPr>
        <w:tc>
          <w:tcPr>
            <w:tcW w:w="5387" w:type="dxa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1) mal tiempo (llover)</w:t>
            </w:r>
          </w:p>
        </w:tc>
        <w:tc>
          <w:tcPr>
            <w:tcW w:w="5387" w:type="dxa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4) iglesia (boda)</w:t>
            </w:r>
          </w:p>
        </w:tc>
      </w:tr>
      <w:tr w:rsidR="00A9527D">
        <w:trPr>
          <w:trHeight w:val="356"/>
        </w:trPr>
        <w:tc>
          <w:tcPr>
            <w:tcW w:w="5387" w:type="dxa"/>
          </w:tcPr>
          <w:p w:rsidR="00A9527D" w:rsidRDefault="000B478D" w:rsidP="00474969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r w:rsidR="00474969">
              <w:rPr>
                <w:color w:val="1F4E78"/>
              </w:rPr>
              <w:t>viaje</w:t>
            </w:r>
            <w:r>
              <w:rPr>
                <w:color w:val="1F4E78"/>
              </w:rPr>
              <w:t xml:space="preserve"> (regresar)</w:t>
            </w:r>
          </w:p>
        </w:tc>
        <w:tc>
          <w:tcPr>
            <w:tcW w:w="5387" w:type="dxa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5) estación (llegada)</w:t>
            </w:r>
          </w:p>
        </w:tc>
      </w:tr>
      <w:tr w:rsidR="00A9527D">
        <w:trPr>
          <w:trHeight w:val="356"/>
        </w:trPr>
        <w:tc>
          <w:tcPr>
            <w:tcW w:w="5387" w:type="dxa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3) comida (sabor)</w:t>
            </w:r>
          </w:p>
        </w:tc>
        <w:tc>
          <w:tcPr>
            <w:tcW w:w="5387" w:type="dxa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6) teatro (espectáculo)</w:t>
            </w:r>
          </w:p>
        </w:tc>
      </w:tr>
    </w:tbl>
    <w:p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:rsidR="00A9527D" w:rsidRDefault="000B478D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3b) Synonyms: </w:t>
      </w:r>
    </w:p>
    <w:p w:rsidR="00A9527D" w:rsidRDefault="00A9527D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>
        <w:trPr>
          <w:trHeight w:val="399"/>
        </w:trPr>
        <w:tc>
          <w:tcPr>
            <w:tcW w:w="5387" w:type="dxa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1) notar (prestar atención)</w:t>
            </w:r>
          </w:p>
        </w:tc>
        <w:tc>
          <w:tcPr>
            <w:tcW w:w="5387" w:type="dxa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3) uso (consumo)</w:t>
            </w:r>
          </w:p>
        </w:tc>
      </w:tr>
      <w:tr w:rsidR="00A9527D">
        <w:trPr>
          <w:trHeight w:val="348"/>
        </w:trPr>
        <w:tc>
          <w:tcPr>
            <w:tcW w:w="5387" w:type="dxa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2) hablar (charlar)</w:t>
            </w:r>
          </w:p>
        </w:tc>
        <w:tc>
          <w:tcPr>
            <w:tcW w:w="5387" w:type="dxa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4) encontrar una solución (resolver)</w:t>
            </w:r>
          </w:p>
        </w:tc>
      </w:tr>
    </w:tbl>
    <w:p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:rsidR="00A9527D" w:rsidRDefault="000B478D">
      <w:pPr>
        <w:shd w:val="clear" w:color="auto" w:fill="FFFFFF"/>
        <w:spacing w:after="0" w:line="240" w:lineRule="auto"/>
        <w:rPr>
          <w:color w:val="1F4E78"/>
        </w:rPr>
      </w:pPr>
      <w:r>
        <w:rPr>
          <w:b/>
          <w:color w:val="1F4E78"/>
        </w:rPr>
        <w:t xml:space="preserve">Part 3c) Antonyms: </w:t>
      </w:r>
    </w:p>
    <w:p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5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414"/>
      </w:tblGrid>
      <w:tr w:rsidR="00A9527D">
        <w:trPr>
          <w:trHeight w:val="442"/>
        </w:trPr>
        <w:tc>
          <w:tcPr>
            <w:tcW w:w="5404" w:type="dxa"/>
          </w:tcPr>
          <w:p w:rsidR="00A9527D" w:rsidRDefault="000B478D" w:rsidP="00920F0A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920F0A">
              <w:rPr>
                <w:color w:val="1F4E78"/>
              </w:rPr>
              <w:t>ir (regresar)</w:t>
            </w:r>
          </w:p>
        </w:tc>
        <w:tc>
          <w:tcPr>
            <w:tcW w:w="5414" w:type="dxa"/>
          </w:tcPr>
          <w:p w:rsidR="00A9527D" w:rsidRDefault="00920F0A">
            <w:pPr>
              <w:rPr>
                <w:color w:val="1F4E78"/>
              </w:rPr>
            </w:pPr>
            <w:r>
              <w:rPr>
                <w:color w:val="1F4E78"/>
              </w:rPr>
              <w:t>2) abrir (cerrar)</w:t>
            </w:r>
          </w:p>
        </w:tc>
      </w:tr>
    </w:tbl>
    <w:p w:rsidR="00A9527D" w:rsidRDefault="00A9527D">
      <w:pPr>
        <w:spacing w:after="0" w:line="240" w:lineRule="auto"/>
        <w:rPr>
          <w:b/>
          <w:color w:val="1F4E78"/>
        </w:rPr>
      </w:pPr>
    </w:p>
    <w:p w:rsidR="00A9527D" w:rsidRDefault="00A9527D">
      <w:pPr>
        <w:spacing w:after="0" w:line="240" w:lineRule="auto"/>
        <w:rPr>
          <w:b/>
          <w:color w:val="1F4E78"/>
        </w:rPr>
      </w:pPr>
    </w:p>
    <w:p w:rsidR="00920F0A" w:rsidRDefault="00920F0A">
      <w:pPr>
        <w:spacing w:after="0" w:line="240" w:lineRule="auto"/>
        <w:rPr>
          <w:b/>
          <w:color w:val="1F4E78"/>
        </w:rPr>
      </w:pPr>
    </w:p>
    <w:p w:rsidR="00920F0A" w:rsidRDefault="00920F0A">
      <w:pPr>
        <w:spacing w:after="0" w:line="240" w:lineRule="auto"/>
        <w:rPr>
          <w:b/>
          <w:color w:val="1F4E78"/>
        </w:rPr>
      </w:pPr>
    </w:p>
    <w:p w:rsidR="00920F0A" w:rsidRDefault="00920F0A">
      <w:pPr>
        <w:spacing w:after="0" w:line="240" w:lineRule="auto"/>
        <w:rPr>
          <w:b/>
          <w:color w:val="1F4E78"/>
        </w:rPr>
      </w:pPr>
    </w:p>
    <w:p w:rsidR="00920F0A" w:rsidRDefault="00920F0A">
      <w:pPr>
        <w:spacing w:after="0" w:line="240" w:lineRule="auto"/>
        <w:rPr>
          <w:b/>
          <w:color w:val="1F4E78"/>
        </w:rPr>
      </w:pPr>
    </w:p>
    <w:p w:rsidR="00920F0A" w:rsidRDefault="00920F0A">
      <w:pPr>
        <w:spacing w:after="0" w:line="240" w:lineRule="auto"/>
        <w:rPr>
          <w:b/>
          <w:color w:val="1F4E78"/>
        </w:rPr>
      </w:pPr>
    </w:p>
    <w:p w:rsidR="00920F0A" w:rsidRDefault="00920F0A">
      <w:pPr>
        <w:spacing w:after="0" w:line="240" w:lineRule="auto"/>
        <w:rPr>
          <w:b/>
          <w:color w:val="1F4E78"/>
        </w:rPr>
      </w:pPr>
    </w:p>
    <w:p w:rsidR="00920F0A" w:rsidRDefault="00920F0A">
      <w:pPr>
        <w:spacing w:after="0" w:line="240" w:lineRule="auto"/>
        <w:rPr>
          <w:b/>
          <w:color w:val="1F4E78"/>
        </w:rPr>
      </w:pPr>
    </w:p>
    <w:p w:rsidR="00A9527D" w:rsidRDefault="000B478D">
      <w:pPr>
        <w:spacing w:after="0" w:line="240" w:lineRule="auto"/>
        <w:rPr>
          <w:color w:val="1F4E78"/>
          <w:highlight w:val="white"/>
          <w:u w:val="single"/>
        </w:rPr>
      </w:pPr>
      <w:r>
        <w:rPr>
          <w:b/>
          <w:color w:val="1F4E78"/>
          <w:highlight w:val="white"/>
        </w:rPr>
        <w:lastRenderedPageBreak/>
        <w:t xml:space="preserve">Part 3d) Sentence completion: </w:t>
      </w:r>
    </w:p>
    <w:p w:rsidR="00A9527D" w:rsidRDefault="00A9527D">
      <w:pPr>
        <w:spacing w:after="0" w:line="240" w:lineRule="auto"/>
        <w:rPr>
          <w:color w:val="1F4E78"/>
        </w:rPr>
      </w:pPr>
    </w:p>
    <w:tbl>
      <w:tblPr>
        <w:tblStyle w:val="af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>
        <w:trPr>
          <w:trHeight w:val="460"/>
        </w:trPr>
        <w:tc>
          <w:tcPr>
            <w:tcW w:w="5387" w:type="dxa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1) los bosques, el medio ambiente (</w:t>
            </w:r>
            <w:r>
              <w:rPr>
                <w:color w:val="1F4E79"/>
              </w:rPr>
              <w:t xml:space="preserve">Es esencial animar a la gente a proteger  </w:t>
            </w:r>
            <w:r>
              <w:rPr>
                <w:b/>
                <w:color w:val="1F4E79"/>
              </w:rPr>
              <w:t>_________</w:t>
            </w:r>
            <w:r>
              <w:rPr>
                <w:color w:val="1F4E79"/>
              </w:rPr>
              <w:t xml:space="preserve"> </w:t>
            </w:r>
            <w:r>
              <w:rPr>
                <w:b/>
                <w:color w:val="1F4E79"/>
              </w:rPr>
              <w:t>.</w:t>
            </w:r>
            <w:r>
              <w:rPr>
                <w:color w:val="1F4E79"/>
              </w:rPr>
              <w:t>)</w:t>
            </w:r>
          </w:p>
        </w:tc>
        <w:tc>
          <w:tcPr>
            <w:tcW w:w="5387" w:type="dxa"/>
          </w:tcPr>
          <w:p w:rsidR="00A9527D" w:rsidRDefault="000B478D" w:rsidP="00920F0A">
            <w:pPr>
              <w:rPr>
                <w:color w:val="1F4E78"/>
              </w:rPr>
            </w:pPr>
            <w:r>
              <w:rPr>
                <w:color w:val="1F4E78"/>
              </w:rPr>
              <w:t>4)</w:t>
            </w:r>
            <w:r>
              <w:rPr>
                <w:b/>
                <w:color w:val="1F4E78"/>
              </w:rPr>
              <w:t xml:space="preserve"> </w:t>
            </w:r>
            <w:r>
              <w:rPr>
                <w:color w:val="1F4E78"/>
              </w:rPr>
              <w:t xml:space="preserve">anunciar </w:t>
            </w:r>
            <w:r w:rsidR="00920F0A">
              <w:rPr>
                <w:color w:val="1F4E78"/>
              </w:rPr>
              <w:t>(</w:t>
            </w:r>
            <w:r>
              <w:rPr>
                <w:color w:val="1F4E79"/>
              </w:rPr>
              <w:t xml:space="preserve">El gobierno va a ___________ el fin de la guerra con </w:t>
            </w:r>
            <w:r w:rsidR="00920F0A">
              <w:rPr>
                <w:color w:val="1F4E79"/>
              </w:rPr>
              <w:t>Cuba</w:t>
            </w:r>
            <w:r>
              <w:rPr>
                <w:color w:val="1F4E79"/>
              </w:rPr>
              <w:t>.</w:t>
            </w:r>
            <w:r>
              <w:rPr>
                <w:color w:val="1F4E78"/>
              </w:rPr>
              <w:t>)</w:t>
            </w:r>
          </w:p>
        </w:tc>
      </w:tr>
      <w:tr w:rsidR="00A9527D">
        <w:trPr>
          <w:trHeight w:val="401"/>
        </w:trPr>
        <w:tc>
          <w:tcPr>
            <w:tcW w:w="5387" w:type="dxa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2) grave, terrible (</w:t>
            </w:r>
            <w:r>
              <w:rPr>
                <w:color w:val="1F4E79"/>
              </w:rPr>
              <w:t>El efecto humano sobre el planeta es ____________ .)</w:t>
            </w:r>
          </w:p>
        </w:tc>
        <w:tc>
          <w:tcPr>
            <w:tcW w:w="5387" w:type="dxa"/>
          </w:tcPr>
          <w:p w:rsidR="00A9527D" w:rsidRDefault="000B478D" w:rsidP="00E856C4">
            <w:pPr>
              <w:rPr>
                <w:b/>
                <w:color w:val="1F4E78"/>
              </w:rPr>
            </w:pPr>
            <w:r>
              <w:rPr>
                <w:color w:val="1F4E78"/>
              </w:rPr>
              <w:t xml:space="preserve">5) </w:t>
            </w:r>
            <w:r w:rsidR="00E856C4">
              <w:rPr>
                <w:color w:val="1F4E78"/>
              </w:rPr>
              <w:t>calor</w:t>
            </w:r>
            <w:r>
              <w:rPr>
                <w:color w:val="1F4E78"/>
              </w:rPr>
              <w:t xml:space="preserve"> (</w:t>
            </w:r>
            <w:r w:rsidR="00920F0A">
              <w:rPr>
                <w:color w:val="1F4E79"/>
                <w:lang w:val="es-ES"/>
              </w:rPr>
              <w:t xml:space="preserve">El fuego en el bosque produce </w:t>
            </w:r>
            <w:r w:rsidR="00E856C4">
              <w:rPr>
                <w:color w:val="1F4E79"/>
                <w:lang w:val="es-ES"/>
              </w:rPr>
              <w:t>mucho</w:t>
            </w:r>
            <w:r w:rsidR="00920F0A">
              <w:rPr>
                <w:color w:val="1F4E79"/>
                <w:lang w:val="es-ES"/>
              </w:rPr>
              <w:t xml:space="preserve"> ________.</w:t>
            </w:r>
            <w:r>
              <w:rPr>
                <w:color w:val="1F4E78"/>
              </w:rPr>
              <w:t>)</w:t>
            </w:r>
          </w:p>
        </w:tc>
      </w:tr>
      <w:tr w:rsidR="00A9527D">
        <w:trPr>
          <w:trHeight w:val="401"/>
        </w:trPr>
        <w:tc>
          <w:tcPr>
            <w:tcW w:w="5387" w:type="dxa"/>
          </w:tcPr>
          <w:p w:rsidR="00A9527D" w:rsidRDefault="000B478D" w:rsidP="00920F0A">
            <w:pPr>
              <w:rPr>
                <w:color w:val="1F4E78"/>
              </w:rPr>
            </w:pPr>
            <w:r>
              <w:rPr>
                <w:color w:val="1F4E78"/>
              </w:rPr>
              <w:t>3)</w:t>
            </w:r>
            <w:r w:rsidR="00920F0A">
              <w:rPr>
                <w:color w:val="1F4E78"/>
              </w:rPr>
              <w:t xml:space="preserve"> peligroso, enseguida</w:t>
            </w:r>
            <w:r>
              <w:rPr>
                <w:color w:val="1F4E78"/>
              </w:rPr>
              <w:t xml:space="preserve"> (</w:t>
            </w:r>
            <w:r>
              <w:rPr>
                <w:color w:val="1F4E79"/>
              </w:rPr>
              <w:t>Acepté el desafío de nadar a través del río __________ .)</w:t>
            </w:r>
          </w:p>
        </w:tc>
        <w:tc>
          <w:tcPr>
            <w:tcW w:w="5387" w:type="dxa"/>
          </w:tcPr>
          <w:p w:rsidR="00A9527D" w:rsidRDefault="000B478D" w:rsidP="00E856C4">
            <w:pPr>
              <w:rPr>
                <w:color w:val="1F4E78"/>
              </w:rPr>
            </w:pPr>
            <w:r>
              <w:rPr>
                <w:color w:val="1F4E78"/>
              </w:rPr>
              <w:t>6)</w:t>
            </w:r>
            <w:r>
              <w:rPr>
                <w:color w:val="1F4E79"/>
              </w:rPr>
              <w:t xml:space="preserve"> evitar </w:t>
            </w:r>
            <w:r w:rsidR="00E856C4">
              <w:rPr>
                <w:color w:val="1F4E79"/>
              </w:rPr>
              <w:t>la extinción</w:t>
            </w:r>
            <w:r>
              <w:rPr>
                <w:color w:val="1F4E79"/>
              </w:rPr>
              <w:t>, sobrevivir (Para ___________, los humanos necesitan usar menos los recursos naturales del planeta.</w:t>
            </w:r>
            <w:r w:rsidR="00E856C4">
              <w:rPr>
                <w:color w:val="1F4E79"/>
              </w:rPr>
              <w:t>)</w:t>
            </w:r>
          </w:p>
        </w:tc>
      </w:tr>
    </w:tbl>
    <w:p w:rsidR="00A9527D" w:rsidRDefault="00A9527D">
      <w:pPr>
        <w:spacing w:after="0" w:line="240" w:lineRule="auto"/>
        <w:rPr>
          <w:color w:val="1F4E78"/>
          <w:sz w:val="20"/>
          <w:szCs w:val="20"/>
        </w:rPr>
      </w:pPr>
    </w:p>
    <w:p w:rsidR="00A9527D" w:rsidRDefault="000B478D">
      <w:pPr>
        <w:spacing w:after="0" w:line="240" w:lineRule="auto"/>
        <w:rPr>
          <w:b/>
          <w:color w:val="1F4E78"/>
        </w:rPr>
      </w:pPr>
      <w:bookmarkStart w:id="1" w:name="_heading=h.gjdgxs" w:colFirst="0" w:colLast="0"/>
      <w:bookmarkEnd w:id="1"/>
      <w:r>
        <w:rPr>
          <w:b/>
          <w:color w:val="1F4E78"/>
        </w:rPr>
        <w:t>Part 4: Speaking</w:t>
      </w:r>
    </w:p>
    <w:p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A9527D">
        <w:trPr>
          <w:trHeight w:val="340"/>
        </w:trPr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to rain, raining - llover</w:t>
            </w:r>
          </w:p>
        </w:tc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10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right now – en este momento</w:t>
            </w:r>
          </w:p>
        </w:tc>
      </w:tr>
      <w:tr w:rsidR="00A9527D">
        <w:trPr>
          <w:trHeight w:val="340"/>
        </w:trPr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to chat, chatting - charlar</w:t>
            </w:r>
          </w:p>
        </w:tc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11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suddenly – de repente</w:t>
            </w:r>
          </w:p>
        </w:tc>
      </w:tr>
      <w:tr w:rsidR="00A9527D">
        <w:trPr>
          <w:trHeight w:val="340"/>
        </w:trPr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(to pay) attention, paying attention  (prestar) atención</w:t>
            </w:r>
          </w:p>
        </w:tc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12</w:t>
            </w:r>
          </w:p>
        </w:tc>
        <w:tc>
          <w:tcPr>
            <w:tcW w:w="4625" w:type="dxa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to notice, noticing - notar</w:t>
            </w:r>
          </w:p>
        </w:tc>
      </w:tr>
      <w:tr w:rsidR="00A9527D">
        <w:trPr>
          <w:trHeight w:val="340"/>
        </w:trPr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smell </w:t>
            </w:r>
            <w:r w:rsidR="00E856C4">
              <w:rPr>
                <w:color w:val="1F4E78"/>
              </w:rPr>
              <w:t>–</w:t>
            </w:r>
            <w:r>
              <w:rPr>
                <w:color w:val="1F4E78"/>
              </w:rPr>
              <w:t xml:space="preserve"> </w:t>
            </w:r>
            <w:r w:rsidR="00E856C4">
              <w:rPr>
                <w:color w:val="1F4E78"/>
              </w:rPr>
              <w:t xml:space="preserve">el </w:t>
            </w:r>
            <w:r>
              <w:rPr>
                <w:color w:val="1F4E78"/>
              </w:rPr>
              <w:t>olor</w:t>
            </w:r>
          </w:p>
        </w:tc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13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show – el espe</w:t>
            </w:r>
            <w:r w:rsidR="00E856C4">
              <w:rPr>
                <w:color w:val="1F4E78"/>
              </w:rPr>
              <w:t>c</w:t>
            </w:r>
            <w:r>
              <w:rPr>
                <w:color w:val="1F4E78"/>
              </w:rPr>
              <w:t>táculo</w:t>
            </w:r>
          </w:p>
        </w:tc>
      </w:tr>
      <w:tr w:rsidR="00A9527D">
        <w:trPr>
          <w:trHeight w:val="340"/>
        </w:trPr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:rsidR="00A9527D" w:rsidRDefault="000B478D" w:rsidP="00E856C4">
            <w:pPr>
              <w:rPr>
                <w:color w:val="1F4E78"/>
              </w:rPr>
            </w:pPr>
            <w:r>
              <w:rPr>
                <w:color w:val="1F4E78"/>
              </w:rPr>
              <w:t xml:space="preserve">worldwide - </w:t>
            </w:r>
            <w:r w:rsidR="00E856C4">
              <w:rPr>
                <w:color w:val="1F4E78"/>
              </w:rPr>
              <w:t>mundial</w:t>
            </w:r>
          </w:p>
        </w:tc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14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straight away - enseguida</w:t>
            </w:r>
          </w:p>
        </w:tc>
      </w:tr>
      <w:tr w:rsidR="00A9527D">
        <w:trPr>
          <w:trHeight w:val="340"/>
        </w:trPr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arrival – la llegada</w:t>
            </w:r>
          </w:p>
        </w:tc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15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to cheer up, to encourage - animar</w:t>
            </w:r>
          </w:p>
        </w:tc>
      </w:tr>
      <w:tr w:rsidR="00A9527D">
        <w:trPr>
          <w:trHeight w:val="340"/>
        </w:trPr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7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to return, returning - regresar</w:t>
            </w:r>
          </w:p>
        </w:tc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16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to announce, to advertise - anunciar</w:t>
            </w:r>
          </w:p>
        </w:tc>
      </w:tr>
      <w:tr w:rsidR="00A9527D">
        <w:trPr>
          <w:trHeight w:val="340"/>
        </w:trPr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8</w:t>
            </w:r>
          </w:p>
        </w:tc>
        <w:tc>
          <w:tcPr>
            <w:tcW w:w="4625" w:type="dxa"/>
            <w:vAlign w:val="bottom"/>
          </w:tcPr>
          <w:p w:rsidR="00A9527D" w:rsidRDefault="00E856C4">
            <w:pPr>
              <w:rPr>
                <w:color w:val="1F4E78"/>
              </w:rPr>
            </w:pPr>
            <w:r>
              <w:rPr>
                <w:color w:val="1F4E78"/>
              </w:rPr>
              <w:t>taste – s</w:t>
            </w:r>
            <w:r w:rsidR="000B478D">
              <w:rPr>
                <w:color w:val="1F4E78"/>
              </w:rPr>
              <w:t>abor</w:t>
            </w:r>
          </w:p>
        </w:tc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17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to close, closing - cerrar</w:t>
            </w:r>
          </w:p>
        </w:tc>
      </w:tr>
      <w:tr w:rsidR="00A9527D">
        <w:trPr>
          <w:trHeight w:val="340"/>
        </w:trPr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wedding – la boda</w:t>
            </w:r>
          </w:p>
        </w:tc>
        <w:tc>
          <w:tcPr>
            <w:tcW w:w="759" w:type="dxa"/>
            <w:vAlign w:val="center"/>
          </w:tcPr>
          <w:p w:rsidR="00A9527D" w:rsidRDefault="000B478D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18</w:t>
            </w:r>
          </w:p>
        </w:tc>
        <w:tc>
          <w:tcPr>
            <w:tcW w:w="4625" w:type="dxa"/>
            <w:vAlign w:val="bottom"/>
          </w:tcPr>
          <w:p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>[blank]</w:t>
            </w:r>
          </w:p>
        </w:tc>
      </w:tr>
    </w:tbl>
    <w:p w:rsidR="00A9527D" w:rsidRDefault="00A9527D">
      <w:pPr>
        <w:spacing w:after="0" w:line="240" w:lineRule="auto"/>
        <w:rPr>
          <w:b/>
          <w:color w:val="1F4E78"/>
        </w:rPr>
      </w:pPr>
    </w:p>
    <w:p w:rsidR="00A9527D" w:rsidRDefault="00A9527D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</w:p>
    <w:sectPr w:rsidR="00A9527D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3A" w:rsidRDefault="000B478D">
      <w:pPr>
        <w:spacing w:after="0" w:line="240" w:lineRule="auto"/>
      </w:pPr>
      <w:r>
        <w:separator/>
      </w:r>
    </w:p>
  </w:endnote>
  <w:endnote w:type="continuationSeparator" w:id="0">
    <w:p w:rsidR="00AA713A" w:rsidRDefault="000B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D" w:rsidRDefault="000B478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9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b="0" l="0" r="0" t="0"/>
              <wp:wrapNone/>
              <wp:docPr id="9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5419" cy="3055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-340334</wp:posOffset>
          </wp:positionH>
          <wp:positionV relativeFrom="paragraph">
            <wp:posOffset>0</wp:posOffset>
          </wp:positionV>
          <wp:extent cx="7556400" cy="579600"/>
          <wp:effectExtent l="0" t="0" r="0" b="0"/>
          <wp:wrapNone/>
          <wp:docPr id="99" name="image3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5207000</wp:posOffset>
              </wp:positionH>
              <wp:positionV relativeFrom="paragraph">
                <wp:posOffset>292100</wp:posOffset>
              </wp:positionV>
              <wp:extent cx="2005894" cy="296049"/>
              <wp:effectExtent l="0" t="0" r="0" b="0"/>
              <wp:wrapNone/>
              <wp:docPr id="9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7816" y="3636738"/>
                        <a:ext cx="1996369" cy="286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01/12/21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410pt;margin-top:23pt;width:157.95pt;height:2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" filled="f" stroked="f">
              <v:textbox inset="2.53958mm,1.2694mm,2.53958mm,1.2694mm">
                <w:txbxContent>
                  <w:p w:rsidR="00A9527D" w:rsidRDefault="000B478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01</w:t>
                    </w:r>
                    <w:r>
                      <w:rPr>
                        <w:color w:val="FFFFFF"/>
                        <w:sz w:val="22"/>
                      </w:rPr>
                      <w:t>/12</w:t>
                    </w:r>
                    <w:r>
                      <w:rPr>
                        <w:color w:val="FFFFFF"/>
                        <w:sz w:val="22"/>
                      </w:rPr>
                      <w:t>/21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3A" w:rsidRDefault="000B478D">
      <w:pPr>
        <w:spacing w:after="0" w:line="240" w:lineRule="auto"/>
      </w:pPr>
      <w:r>
        <w:separator/>
      </w:r>
    </w:p>
  </w:footnote>
  <w:footnote w:type="continuationSeparator" w:id="0">
    <w:p w:rsidR="00AA713A" w:rsidRDefault="000B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D" w:rsidRDefault="000B47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7D"/>
    <w:rsid w:val="000B478D"/>
    <w:rsid w:val="003C51EC"/>
    <w:rsid w:val="00474969"/>
    <w:rsid w:val="00920F0A"/>
    <w:rsid w:val="00A9527D"/>
    <w:rsid w:val="00AA713A"/>
    <w:rsid w:val="00B82F44"/>
    <w:rsid w:val="00E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BA8D39"/>
  <w15:docId w15:val="{716AA8B8-1396-414A-A639-AFB7B20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9E6"/>
    <w:rPr>
      <w:color w:val="605E5C"/>
      <w:shd w:val="clear" w:color="auto" w:fill="E1DFDD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z1A00RIVBkcoHy3tzav+BopdQ==">AMUW2mUgBBljsOCvDr5TMkhiRhqTv0TElmaEz2mv9SDvTOJvVYl/ea36DSXvIBWSHzWBGvmW1Kgg/Qw8MPdoMWDVCFdMXVd5W2FYiLGfG6qzcJ6xf+z6DDS9E2rxzbXcV/J4bGt/roi6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4</cp:revision>
  <dcterms:created xsi:type="dcterms:W3CDTF">2021-12-01T18:32:00Z</dcterms:created>
  <dcterms:modified xsi:type="dcterms:W3CDTF">2021-12-02T17:28:00Z</dcterms:modified>
</cp:coreProperties>
</file>