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color w:val="1f4e79"/>
        </w:rPr>
      </w:pPr>
      <w:r w:rsidDel="00000000" w:rsidR="00000000" w:rsidRPr="00000000">
        <w:rPr>
          <w:color w:val="1f4e79"/>
          <w:rtl w:val="0"/>
        </w:rPr>
        <w:t xml:space="preserve">Homework Worksheet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138546</wp:posOffset>
            </wp:positionH>
            <wp:positionV relativeFrom="paragraph">
              <wp:posOffset>-102292</wp:posOffset>
            </wp:positionV>
            <wp:extent cx="997989" cy="997989"/>
            <wp:effectExtent b="0" l="0" r="0" t="0"/>
            <wp:wrapNone/>
            <wp:docPr descr="Código QR&#10;&#10;Descripción generada automáticamente" id="13" name="image3.png"/>
            <a:graphic>
              <a:graphicData uri="http://schemas.openxmlformats.org/drawingml/2006/picture">
                <pic:pic>
                  <pic:nvPicPr>
                    <pic:cNvPr descr="Código QR&#10;&#10;Descripción generada automáticamente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7989" cy="9979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right" w:pos="9026"/>
        </w:tabs>
        <w:spacing w:after="0" w:line="240" w:lineRule="auto"/>
        <w:jc w:val="center"/>
        <w:rPr>
          <w:b w:val="1"/>
          <w:color w:val="364c77"/>
          <w:sz w:val="26"/>
          <w:szCs w:val="26"/>
        </w:rPr>
      </w:pPr>
      <w:r w:rsidDel="00000000" w:rsidR="00000000" w:rsidRPr="00000000">
        <w:rPr>
          <w:b w:val="1"/>
          <w:color w:val="364c77"/>
          <w:sz w:val="26"/>
          <w:szCs w:val="26"/>
          <w:rtl w:val="0"/>
        </w:rPr>
        <w:t xml:space="preserve">Year 9 Spanish Term 3.1 Week 5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1f4e79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254000</wp:posOffset>
                </wp:positionV>
                <wp:extent cx="1691005" cy="266700"/>
                <wp:effectExtent b="0" l="0" r="0" t="0"/>
                <wp:wrapSquare wrapText="bothSides" distB="0" distT="0" distL="114300" distR="11430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5260" y="3651413"/>
                          <a:ext cx="168148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1f3864"/>
                                <w:sz w:val="24"/>
                                <w:vertAlign w:val="baseline"/>
                              </w:rPr>
                              <w:t xml:space="preserve">Quizlet QR Code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254000</wp:posOffset>
                </wp:positionV>
                <wp:extent cx="1691005" cy="266700"/>
                <wp:effectExtent b="0" l="0" r="0" t="0"/>
                <wp:wrapSquare wrapText="bothSides" distB="0" distT="0" distL="114300" distR="114300"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00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line="240" w:lineRule="auto"/>
        <w:rPr>
          <w:color w:val="364c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color w:val="364c77"/>
        </w:rPr>
      </w:pPr>
      <w:r w:rsidDel="00000000" w:rsidR="00000000" w:rsidRPr="00000000">
        <w:rPr>
          <w:b w:val="1"/>
          <w:color w:val="364c77"/>
          <w:rtl w:val="0"/>
        </w:rPr>
        <w:t xml:space="preserve">Part 1:</w:t>
      </w:r>
      <w:r w:rsidDel="00000000" w:rsidR="00000000" w:rsidRPr="00000000">
        <w:rPr>
          <w:color w:val="364c77"/>
          <w:rtl w:val="0"/>
        </w:rPr>
        <w:t xml:space="preserve"> Practise on </w:t>
      </w:r>
      <w:r w:rsidDel="00000000" w:rsidR="00000000" w:rsidRPr="00000000">
        <w:rPr>
          <w:b w:val="1"/>
          <w:color w:val="364c77"/>
          <w:rtl w:val="0"/>
        </w:rPr>
        <w:t xml:space="preserve">Quizlet</w:t>
      </w:r>
      <w:r w:rsidDel="00000000" w:rsidR="00000000" w:rsidRPr="00000000">
        <w:rPr>
          <w:color w:val="364c77"/>
          <w:rtl w:val="0"/>
        </w:rPr>
        <w:t xml:space="preserve"> for </w:t>
      </w:r>
      <w:r w:rsidDel="00000000" w:rsidR="00000000" w:rsidRPr="00000000">
        <w:rPr>
          <w:b w:val="1"/>
          <w:i w:val="1"/>
          <w:color w:val="364c77"/>
          <w:rtl w:val="0"/>
        </w:rPr>
        <w:t xml:space="preserve">15 minutes</w:t>
      </w:r>
      <w:r w:rsidDel="00000000" w:rsidR="00000000" w:rsidRPr="00000000">
        <w:rPr>
          <w:color w:val="364c77"/>
          <w:rtl w:val="0"/>
        </w:rPr>
        <w:t xml:space="preserve">. Do the following tasks: Write (both translating into English and into Spanish); Spell (hear &amp; type); Test (all questions).</w:t>
      </w:r>
    </w:p>
    <w:p w:rsidR="00000000" w:rsidDel="00000000" w:rsidP="00000000" w:rsidRDefault="00000000" w:rsidRPr="00000000" w14:paraId="00000006">
      <w:pPr>
        <w:spacing w:line="240" w:lineRule="auto"/>
        <w:rPr>
          <w:color w:val="364c77"/>
        </w:rPr>
      </w:pPr>
      <w:r w:rsidDel="00000000" w:rsidR="00000000" w:rsidRPr="00000000">
        <w:rPr>
          <w:b w:val="1"/>
          <w:color w:val="364c77"/>
          <w:rtl w:val="0"/>
        </w:rPr>
        <w:t xml:space="preserve">Part 2:</w:t>
      </w:r>
      <w:r w:rsidDel="00000000" w:rsidR="00000000" w:rsidRPr="00000000">
        <w:rPr>
          <w:color w:val="364c77"/>
          <w:rtl w:val="0"/>
        </w:rPr>
        <w:t xml:space="preserve"> Using the words around the edge of the text, make at least 10 replacements (or as many as you can) in </w:t>
      </w:r>
      <w:r w:rsidDel="00000000" w:rsidR="00000000" w:rsidRPr="00000000">
        <w:rPr>
          <w:b w:val="1"/>
          <w:i w:val="1"/>
          <w:color w:val="364c77"/>
          <w:rtl w:val="0"/>
        </w:rPr>
        <w:t xml:space="preserve">13 minutes</w:t>
      </w:r>
      <w:r w:rsidDel="00000000" w:rsidR="00000000" w:rsidRPr="00000000">
        <w:rPr>
          <w:color w:val="364c77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240" w:lineRule="auto"/>
        <w:rPr>
          <w:color w:val="364c77"/>
        </w:rPr>
      </w:pPr>
      <w:r w:rsidDel="00000000" w:rsidR="00000000" w:rsidRPr="00000000">
        <w:rPr>
          <w:color w:val="364c77"/>
          <w:rtl w:val="0"/>
        </w:rPr>
        <w:t xml:space="preserve">Note: you may need to make changes to the form or position of other words.</w:t>
      </w:r>
    </w:p>
    <w:tbl>
      <w:tblPr>
        <w:tblStyle w:val="Table1"/>
        <w:tblW w:w="107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8"/>
        <w:gridCol w:w="1745"/>
        <w:gridCol w:w="1762"/>
        <w:gridCol w:w="1765"/>
        <w:gridCol w:w="1757"/>
        <w:gridCol w:w="1756"/>
        <w:tblGridChange w:id="0">
          <w:tblGrid>
            <w:gridCol w:w="1978"/>
            <w:gridCol w:w="1745"/>
            <w:gridCol w:w="1762"/>
            <w:gridCol w:w="1765"/>
            <w:gridCol w:w="1757"/>
            <w:gridCol w:w="1756"/>
          </w:tblGrid>
        </w:tblGridChange>
      </w:tblGrid>
      <w:tr>
        <w:trPr>
          <w:cantSplit w:val="0"/>
          <w:trHeight w:val="1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color w:val="1f4e79"/>
              </w:rPr>
            </w:pPr>
            <w:r w:rsidDel="00000000" w:rsidR="00000000" w:rsidRPr="00000000">
              <w:rPr>
                <w:color w:val="1f4e79"/>
                <w:rtl w:val="0"/>
              </w:rPr>
              <w:t xml:space="preserve">entonces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1f4e79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[después]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1f4e79"/>
              </w:rPr>
            </w:pPr>
            <w:r w:rsidDel="00000000" w:rsidR="00000000" w:rsidRPr="00000000">
              <w:rPr>
                <w:color w:val="1f4e79"/>
                <w:rtl w:val="0"/>
              </w:rPr>
              <w:t xml:space="preserve">difícil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es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1f4e79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[fáciles]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color w:val="1f4e79"/>
              </w:rPr>
            </w:pPr>
            <w:r w:rsidDel="00000000" w:rsidR="00000000" w:rsidRPr="00000000">
              <w:rPr>
                <w:color w:val="1f4e79"/>
                <w:rtl w:val="0"/>
              </w:rPr>
              <w:t xml:space="preserve">ahora mismo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1f4e79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[en este momento]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color w:val="1f4e79"/>
              </w:rPr>
            </w:pPr>
            <w:r w:rsidDel="00000000" w:rsidR="00000000" w:rsidRPr="00000000">
              <w:rPr>
                <w:color w:val="1f4e79"/>
                <w:rtl w:val="0"/>
              </w:rPr>
              <w:t xml:space="preserve">mucho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[bastante]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color w:val="1f4e7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color w:val="1f4e79"/>
              </w:rPr>
            </w:pPr>
            <w:r w:rsidDel="00000000" w:rsidR="00000000" w:rsidRPr="00000000">
              <w:rPr>
                <w:color w:val="1f4e79"/>
                <w:rtl w:val="0"/>
              </w:rPr>
              <w:t xml:space="preserve">diferente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1f4e79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[iguales]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color w:val="1f4e79"/>
              </w:rPr>
            </w:pPr>
            <w:r w:rsidDel="00000000" w:rsidR="00000000" w:rsidRPr="00000000">
              <w:rPr>
                <w:color w:val="1f4e79"/>
                <w:rtl w:val="0"/>
              </w:rPr>
              <w:t xml:space="preserve">bajo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color w:val="1f4e79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[alto]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color w:val="1f4e79"/>
              </w:rPr>
            </w:pPr>
            <w:r w:rsidDel="00000000" w:rsidR="00000000" w:rsidRPr="00000000">
              <w:rPr>
                <w:color w:val="1f4e79"/>
                <w:rtl w:val="0"/>
              </w:rPr>
              <w:t xml:space="preserve">tren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color w:val="1f4e79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[autobús]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color w:val="1f4e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>
                <w:color w:val="1f4e79"/>
              </w:rPr>
            </w:pPr>
            <w:r w:rsidDel="00000000" w:rsidR="00000000" w:rsidRPr="00000000">
              <w:rPr>
                <w:color w:val="1f4e79"/>
                <w:rtl w:val="0"/>
              </w:rPr>
              <w:t xml:space="preserve">¡Hola! Hoy vamos a hablar de la visita a una empresa el próximo viernes. Vais a ir en 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autobús</w:t>
            </w:r>
            <w:r w:rsidDel="00000000" w:rsidR="00000000" w:rsidRPr="00000000">
              <w:rPr>
                <w:color w:val="1f4e79"/>
                <w:rtl w:val="0"/>
              </w:rPr>
              <w:t xml:space="preserve">, así que es importante salir 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bastante</w:t>
            </w:r>
            <w:r w:rsidDel="00000000" w:rsidR="00000000" w:rsidRPr="00000000">
              <w:rPr>
                <w:color w:val="1f4e79"/>
                <w:rtl w:val="0"/>
              </w:rPr>
              <w:t xml:space="preserve"> antes de las diez. Primero vais a ver las oficinas de una marca muy 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conocida</w:t>
            </w:r>
            <w:r w:rsidDel="00000000" w:rsidR="00000000" w:rsidRPr="00000000">
              <w:rPr>
                <w:color w:val="1f4e79"/>
                <w:rtl w:val="0"/>
              </w:rPr>
              <w:t xml:space="preserve">, están en un edificio 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alto </w:t>
            </w:r>
            <w:r w:rsidDel="00000000" w:rsidR="00000000" w:rsidRPr="00000000">
              <w:rPr>
                <w:color w:val="1f4e79"/>
                <w:rtl w:val="0"/>
              </w:rPr>
              <w:t xml:space="preserve">en el centro. 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Después </w:t>
            </w:r>
            <w:r w:rsidDel="00000000" w:rsidR="00000000" w:rsidRPr="00000000">
              <w:rPr>
                <w:color w:val="1f4e79"/>
                <w:rtl w:val="0"/>
              </w:rPr>
              <w:t xml:space="preserve">vais a conocer a una 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persona</w:t>
            </w:r>
            <w:r w:rsidDel="00000000" w:rsidR="00000000" w:rsidRPr="00000000">
              <w:rPr>
                <w:color w:val="1f4e79"/>
                <w:rtl w:val="0"/>
              </w:rPr>
              <w:t xml:space="preserve"> muy importante: la directora de la empresa. 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En este momento</w:t>
            </w:r>
            <w:r w:rsidDel="00000000" w:rsidR="00000000" w:rsidRPr="00000000">
              <w:rPr>
                <w:color w:val="1f4e79"/>
                <w:rtl w:val="0"/>
              </w:rPr>
              <w:t xml:space="preserve"> tiene mucho trabajo: quiere 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buscar</w:t>
            </w:r>
            <w:r w:rsidDel="00000000" w:rsidR="00000000" w:rsidRPr="00000000">
              <w:rPr>
                <w:color w:val="1f4e79"/>
                <w:rtl w:val="0"/>
              </w:rPr>
              <w:t xml:space="preserve"> otras empresas en países 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ricos</w:t>
            </w:r>
            <w:r w:rsidDel="00000000" w:rsidR="00000000" w:rsidRPr="00000000">
              <w:rPr>
                <w:color w:val="1f4e79"/>
                <w:rtl w:val="0"/>
              </w:rPr>
              <w:t xml:space="preserve"> para 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llevar</w:t>
            </w:r>
            <w:r w:rsidDel="00000000" w:rsidR="00000000" w:rsidRPr="00000000">
              <w:rPr>
                <w:color w:val="1f4e79"/>
                <w:rtl w:val="0"/>
              </w:rPr>
              <w:t xml:space="preserve"> productos allí porque le da 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alegría</w:t>
            </w:r>
            <w:r w:rsidDel="00000000" w:rsidR="00000000" w:rsidRPr="00000000">
              <w:rPr>
                <w:color w:val="1f4e79"/>
                <w:rtl w:val="0"/>
              </w:rPr>
              <w:t xml:space="preserve">, pero también quiere hacer actividades 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iguales</w:t>
            </w:r>
            <w:r w:rsidDel="00000000" w:rsidR="00000000" w:rsidRPr="00000000">
              <w:rPr>
                <w:color w:val="1f4e79"/>
                <w:rtl w:val="0"/>
              </w:rPr>
              <w:t xml:space="preserve"> aquí. Por eso vais a tener un 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diálogo</w:t>
            </w:r>
            <w:r w:rsidDel="00000000" w:rsidR="00000000" w:rsidRPr="00000000">
              <w:rPr>
                <w:color w:val="1f4e79"/>
                <w:rtl w:val="0"/>
              </w:rPr>
              <w:t xml:space="preserve"> con Almudena, la directora, y ella también va a 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hacer</w:t>
            </w:r>
            <w:r w:rsidDel="00000000" w:rsidR="00000000" w:rsidRPr="00000000">
              <w:rPr>
                <w:color w:val="1f4e79"/>
                <w:rtl w:val="0"/>
              </w:rPr>
              <w:t xml:space="preserve"> preguntas 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fáciles</w:t>
            </w:r>
            <w:r w:rsidDel="00000000" w:rsidR="00000000" w:rsidRPr="00000000">
              <w:rPr>
                <w:color w:val="1f4e79"/>
                <w:rtl w:val="0"/>
              </w:rPr>
              <w:t xml:space="preserve">. Es una forma 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práctica</w:t>
            </w:r>
            <w:r w:rsidDel="00000000" w:rsidR="00000000" w:rsidRPr="00000000">
              <w:rPr>
                <w:color w:val="1f4e79"/>
                <w:rtl w:val="0"/>
              </w:rPr>
              <w:t xml:space="preserve"> de aprender sobre el mundo del trabajo. La visita va a 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terminar</w:t>
            </w:r>
            <w:r w:rsidDel="00000000" w:rsidR="00000000" w:rsidRPr="00000000">
              <w:rPr>
                <w:color w:val="1f4e79"/>
                <w:rtl w:val="0"/>
              </w:rPr>
              <w:t xml:space="preserve"> a las doce y después el teatro va a 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organizar </w:t>
            </w:r>
            <w:r w:rsidDel="00000000" w:rsidR="00000000" w:rsidRPr="00000000">
              <w:rPr>
                <w:color w:val="1f4e79"/>
                <w:rtl w:val="0"/>
              </w:rPr>
              <w:t xml:space="preserve">un espectáculo con un 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autor </w:t>
            </w:r>
            <w:r w:rsidDel="00000000" w:rsidR="00000000" w:rsidRPr="00000000">
              <w:rPr>
                <w:color w:val="1f4e79"/>
                <w:rtl w:val="0"/>
              </w:rPr>
              <w:t xml:space="preserve">de arte tradicional que habla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 inglés</w:t>
            </w:r>
            <w:r w:rsidDel="00000000" w:rsidR="00000000" w:rsidRPr="00000000">
              <w:rPr>
                <w:color w:val="1f4e79"/>
                <w:rtl w:val="0"/>
              </w:rPr>
              <w:t xml:space="preserve">. No podemos 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hablar fuerte</w:t>
            </w:r>
            <w:r w:rsidDel="00000000" w:rsidR="00000000" w:rsidRPr="00000000">
              <w:rPr>
                <w:color w:val="1f4e79"/>
                <w:rtl w:val="0"/>
              </w:rPr>
              <w:t xml:space="preserve">, ¿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vale</w:t>
            </w:r>
            <w:r w:rsidDel="00000000" w:rsidR="00000000" w:rsidRPr="00000000">
              <w:rPr>
                <w:color w:val="1f4e79"/>
                <w:rtl w:val="0"/>
              </w:rPr>
              <w:t xml:space="preserve">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color w:val="1f4e79"/>
              </w:rPr>
            </w:pPr>
            <w:r w:rsidDel="00000000" w:rsidR="00000000" w:rsidRPr="00000000">
              <w:rPr>
                <w:color w:val="1f4e79"/>
                <w:rtl w:val="0"/>
              </w:rPr>
              <w:t xml:space="preserve">chino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  <w:color w:val="1f4e79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[inglés]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color w:val="1f4e79"/>
              </w:rPr>
            </w:pPr>
            <w:r w:rsidDel="00000000" w:rsidR="00000000" w:rsidRPr="00000000">
              <w:rPr>
                <w:color w:val="1f4e79"/>
                <w:rtl w:val="0"/>
              </w:rPr>
              <w:t xml:space="preserve">famos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  <w:color w:val="1f4e79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[conocida]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1f4e7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color w:val="1f4e79"/>
              </w:rPr>
            </w:pPr>
            <w:r w:rsidDel="00000000" w:rsidR="00000000" w:rsidRPr="00000000">
              <w:rPr>
                <w:color w:val="1f4e79"/>
                <w:rtl w:val="0"/>
              </w:rPr>
              <w:t xml:space="preserve">empezar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b w:val="1"/>
                <w:color w:val="1f4e79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[terminar]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color w:val="1f4e79"/>
              </w:rPr>
            </w:pPr>
            <w:r w:rsidDel="00000000" w:rsidR="00000000" w:rsidRPr="00000000">
              <w:rPr>
                <w:color w:val="1f4e79"/>
                <w:rtl w:val="0"/>
              </w:rPr>
              <w:t xml:space="preserve">pena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  <w:color w:val="1f4e79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[alegría]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1f4e7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color w:val="1f4e79"/>
              </w:rPr>
            </w:pPr>
            <w:r w:rsidDel="00000000" w:rsidR="00000000" w:rsidRPr="00000000">
              <w:rPr>
                <w:color w:val="1f4e79"/>
                <w:rtl w:val="0"/>
              </w:rPr>
              <w:t xml:space="preserve">señora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[persona]</w:t>
            </w:r>
          </w:p>
        </w:tc>
      </w:tr>
      <w:tr>
        <w:trPr>
          <w:cantSplit w:val="0"/>
          <w:trHeight w:val="14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color w:val="1f4e79"/>
              </w:rPr>
            </w:pPr>
            <w:r w:rsidDel="00000000" w:rsidR="00000000" w:rsidRPr="00000000">
              <w:rPr>
                <w:color w:val="1f4e79"/>
                <w:rtl w:val="0"/>
              </w:rPr>
              <w:t xml:space="preserve">pobre</w:t>
            </w:r>
            <w:r w:rsidDel="00000000" w:rsidR="00000000" w:rsidRPr="00000000">
              <w:rPr>
                <w:b w:val="1"/>
                <w:color w:val="1f4e79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b w:val="1"/>
                <w:color w:val="1f4e79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[ricos]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1f4e7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color w:val="1f4e79"/>
              </w:rPr>
            </w:pPr>
            <w:r w:rsidDel="00000000" w:rsidR="00000000" w:rsidRPr="00000000">
              <w:rPr>
                <w:color w:val="1f4e79"/>
                <w:rtl w:val="0"/>
              </w:rPr>
              <w:t xml:space="preserve">celebrar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color w:val="1f4e79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[organizar]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color w:val="1f4e79"/>
              </w:rPr>
            </w:pPr>
            <w:r w:rsidDel="00000000" w:rsidR="00000000" w:rsidRPr="00000000">
              <w:rPr>
                <w:b w:val="1"/>
                <w:color w:val="1f4e79"/>
                <w:rtl w:val="0"/>
              </w:rPr>
              <w:t xml:space="preserve">una </w:t>
            </w:r>
            <w:r w:rsidDel="00000000" w:rsidR="00000000" w:rsidRPr="00000000">
              <w:rPr>
                <w:color w:val="1f4e79"/>
                <w:rtl w:val="0"/>
              </w:rPr>
              <w:t xml:space="preserve">conversación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  <w:color w:val="1f4e79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[diálogo]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1f4e7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color w:val="1f4e79"/>
              </w:rPr>
            </w:pPr>
            <w:r w:rsidDel="00000000" w:rsidR="00000000" w:rsidRPr="00000000">
              <w:rPr>
                <w:color w:val="1f4e79"/>
                <w:rtl w:val="0"/>
              </w:rPr>
              <w:t xml:space="preserve">útil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b w:val="1"/>
                <w:color w:val="1f4e79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[práctica]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color w:val="1f4e79"/>
              </w:rPr>
            </w:pPr>
            <w:r w:rsidDel="00000000" w:rsidR="00000000" w:rsidRPr="00000000">
              <w:rPr>
                <w:color w:val="1f4e79"/>
                <w:rtl w:val="0"/>
              </w:rPr>
              <w:t xml:space="preserve">bien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  <w:color w:val="1f4e79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[vale]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color w:val="1f4e79"/>
              </w:rPr>
            </w:pPr>
            <w:r w:rsidDel="00000000" w:rsidR="00000000" w:rsidRPr="00000000">
              <w:rPr>
                <w:color w:val="1f4e79"/>
                <w:rtl w:val="0"/>
              </w:rPr>
              <w:t xml:space="preserve">gritar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1"/>
                <w:color w:val="1f4e79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[hablar fuerte]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color w:val="1f4e79"/>
              </w:rPr>
            </w:pPr>
            <w:r w:rsidDel="00000000" w:rsidR="00000000" w:rsidRPr="00000000">
              <w:rPr>
                <w:color w:val="1f4e79"/>
                <w:rtl w:val="0"/>
              </w:rPr>
              <w:t xml:space="preserve">contestar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b w:val="1"/>
                <w:color w:val="1f4e79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[hacer]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color w:val="1f4e79"/>
              </w:rPr>
            </w:pPr>
            <w:r w:rsidDel="00000000" w:rsidR="00000000" w:rsidRPr="00000000">
              <w:rPr>
                <w:color w:val="1f4e79"/>
                <w:rtl w:val="0"/>
              </w:rPr>
              <w:t xml:space="preserve">encontrar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  <w:color w:val="1f4e79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[buscar]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color w:val="1f4e79"/>
              </w:rPr>
            </w:pPr>
            <w:r w:rsidDel="00000000" w:rsidR="00000000" w:rsidRPr="00000000">
              <w:rPr>
                <w:color w:val="1f4e79"/>
                <w:rtl w:val="0"/>
              </w:rPr>
              <w:t xml:space="preserve">dejar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b w:val="1"/>
                <w:color w:val="1f4e79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[llevar]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color w:val="1f4e79"/>
              </w:rPr>
            </w:pPr>
            <w:r w:rsidDel="00000000" w:rsidR="00000000" w:rsidRPr="00000000">
              <w:rPr>
                <w:color w:val="1f4e79"/>
                <w:rtl w:val="0"/>
              </w:rPr>
              <w:t xml:space="preserve">músico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b w:val="1"/>
                <w:color w:val="1f4e79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[autor]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hd w:fill="ffffff" w:val="clear"/>
        <w:spacing w:after="0" w:line="240" w:lineRule="auto"/>
        <w:rPr>
          <w:color w:val="1f4e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color w:val="1f4e79"/>
        </w:rPr>
      </w:pPr>
      <w:r w:rsidDel="00000000" w:rsidR="00000000" w:rsidRPr="00000000">
        <w:rPr>
          <w:color w:val="1f4e79"/>
          <w:rtl w:val="0"/>
        </w:rPr>
        <w:t xml:space="preserve">Now complete either Part 3a</w:t>
      </w:r>
      <w:r w:rsidDel="00000000" w:rsidR="00000000" w:rsidRPr="00000000">
        <w:rPr>
          <w:b w:val="1"/>
          <w:color w:val="1f4e79"/>
          <w:rtl w:val="0"/>
        </w:rPr>
        <w:t xml:space="preserve"> OR </w:t>
      </w:r>
      <w:r w:rsidDel="00000000" w:rsidR="00000000" w:rsidRPr="00000000">
        <w:rPr>
          <w:color w:val="1f4e79"/>
          <w:rtl w:val="0"/>
        </w:rPr>
        <w:t xml:space="preserve">Part 3b</w:t>
      </w:r>
      <w:r w:rsidDel="00000000" w:rsidR="00000000" w:rsidRPr="00000000">
        <w:rPr>
          <w:b w:val="1"/>
          <w:color w:val="1f4e79"/>
          <w:rtl w:val="0"/>
        </w:rPr>
        <w:t xml:space="preserve"> (</w:t>
      </w:r>
      <w:r w:rsidDel="00000000" w:rsidR="00000000" w:rsidRPr="00000000">
        <w:rPr>
          <w:b w:val="1"/>
          <w:i w:val="1"/>
          <w:color w:val="1f4e79"/>
          <w:rtl w:val="0"/>
        </w:rPr>
        <w:t xml:space="preserve">12 minutes</w:t>
      </w:r>
      <w:r w:rsidDel="00000000" w:rsidR="00000000" w:rsidRPr="00000000">
        <w:rPr>
          <w:b w:val="1"/>
          <w:color w:val="1f4e79"/>
          <w:rtl w:val="0"/>
        </w:rPr>
        <w:t xml:space="preserve">).</w:t>
      </w:r>
    </w:p>
    <w:p w:rsidR="00000000" w:rsidDel="00000000" w:rsidP="00000000" w:rsidRDefault="00000000" w:rsidRPr="00000000" w14:paraId="0000004C">
      <w:pPr>
        <w:rPr>
          <w:color w:val="1f4e79"/>
        </w:rPr>
      </w:pPr>
      <w:r w:rsidDel="00000000" w:rsidR="00000000" w:rsidRPr="00000000">
        <w:rPr>
          <w:b w:val="1"/>
          <w:color w:val="1f4e79"/>
          <w:rtl w:val="0"/>
        </w:rPr>
        <w:t xml:space="preserve">Part 3a: </w:t>
      </w:r>
      <w:r w:rsidDel="00000000" w:rsidR="00000000" w:rsidRPr="00000000">
        <w:rPr>
          <w:color w:val="1f4e79"/>
          <w:rtl w:val="0"/>
        </w:rPr>
        <w:t xml:space="preserve">Now translate your </w:t>
      </w:r>
      <w:r w:rsidDel="00000000" w:rsidR="00000000" w:rsidRPr="00000000">
        <w:rPr>
          <w:color w:val="1f4e79"/>
          <w:u w:val="single"/>
          <w:rtl w:val="0"/>
        </w:rPr>
        <w:t xml:space="preserve">adapted text</w:t>
      </w:r>
      <w:r w:rsidDel="00000000" w:rsidR="00000000" w:rsidRPr="00000000">
        <w:rPr>
          <w:color w:val="1f4e79"/>
          <w:rtl w:val="0"/>
        </w:rPr>
        <w:t xml:space="preserve"> into English.</w:t>
      </w:r>
    </w:p>
    <w:p w:rsidR="00000000" w:rsidDel="00000000" w:rsidP="00000000" w:rsidRDefault="00000000" w:rsidRPr="00000000" w14:paraId="0000004D">
      <w:pPr>
        <w:rPr>
          <w:color w:val="1f4e79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1f4e79"/>
          <w:rtl w:val="0"/>
        </w:rPr>
        <w:t xml:space="preserve">Part 3b: Part 3b: </w:t>
      </w:r>
      <w:r w:rsidDel="00000000" w:rsidR="00000000" w:rsidRPr="00000000">
        <w:rPr>
          <w:color w:val="1f4e79"/>
          <w:rtl w:val="0"/>
        </w:rPr>
        <w:t xml:space="preserve">Rewrite the original text from “Por eso vais…” to “¿vale?”, changing the verbs into the present tense. Make all the necessary changes of verb form.</w:t>
      </w:r>
    </w:p>
    <w:sectPr>
      <w:headerReference r:id="rId9" w:type="default"/>
      <w:footerReference r:id="rId10" w:type="default"/>
      <w:pgSz w:h="16838" w:w="11906" w:orient="portrait"/>
      <w:pgMar w:bottom="567" w:top="709" w:left="567" w:right="566" w:header="283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-360044</wp:posOffset>
          </wp:positionH>
          <wp:positionV relativeFrom="paragraph">
            <wp:posOffset>104140</wp:posOffset>
          </wp:positionV>
          <wp:extent cx="7557770" cy="578485"/>
          <wp:effectExtent b="0" l="0" r="0" t="0"/>
          <wp:wrapNone/>
          <wp:docPr id="14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7770" cy="5784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5245100</wp:posOffset>
              </wp:positionH>
              <wp:positionV relativeFrom="paragraph">
                <wp:posOffset>393700</wp:posOffset>
              </wp:positionV>
              <wp:extent cx="1996369" cy="44872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352578" y="3560400"/>
                        <a:ext cx="1986844" cy="43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Last updated: 08.02.22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5245100</wp:posOffset>
              </wp:positionH>
              <wp:positionV relativeFrom="paragraph">
                <wp:posOffset>393700</wp:posOffset>
              </wp:positionV>
              <wp:extent cx="1996369" cy="448725"/>
              <wp:effectExtent b="0" l="0" r="0" t="0"/>
              <wp:wrapNone/>
              <wp:docPr id="1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6369" cy="448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1f3864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1f3864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color w:val="1f3864"/>
        <w:sz w:val="24"/>
        <w:szCs w:val="24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color w:val="002060"/>
    </w:rPr>
  </w:style>
  <w:style w:type="paragraph" w:styleId="Heading2">
    <w:name w:val="heading 2"/>
    <w:basedOn w:val="Normal"/>
    <w:next w:val="Normal"/>
    <w:pPr/>
    <w:rPr/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4e79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Normal" w:default="1">
    <w:name w:val="Normal"/>
    <w:qFormat w:val="1"/>
    <w:rsid w:val="00923EF9"/>
    <w:rPr>
      <w:color w:val="1f3864" w:themeColor="accent5" w:themeShade="00008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923EF9"/>
    <w:pPr>
      <w:outlineLvl w:val="0"/>
    </w:pPr>
    <w:rPr>
      <w:b w:val="1"/>
      <w:color w:val="002060"/>
      <w14:textFill>
        <w14:solidFill>
          <w14:srgbClr w14:val="002060">
            <w14:lumMod w14:val="50000"/>
          </w14:srgbClr>
        </w14:solidFill>
      </w14:textFill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923EF9"/>
    <w:pPr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923EF9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e79" w:themeColor="accent1" w:themeShade="00008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180B91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80B91"/>
  </w:style>
  <w:style w:type="paragraph" w:styleId="Piedepgina">
    <w:name w:val="footer"/>
    <w:basedOn w:val="Normal"/>
    <w:link w:val="PiedepginaCar"/>
    <w:uiPriority w:val="99"/>
    <w:unhideWhenUsed w:val="1"/>
    <w:rsid w:val="00180B91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80B91"/>
  </w:style>
  <w:style w:type="character" w:styleId="Hipervnculo">
    <w:name w:val="Hyperlink"/>
    <w:basedOn w:val="Fuentedeprrafopredeter"/>
    <w:uiPriority w:val="99"/>
    <w:unhideWhenUsed w:val="1"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17556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</w:rPr>
  </w:style>
  <w:style w:type="paragraph" w:styleId="Ttulo">
    <w:name w:val="Title"/>
    <w:basedOn w:val="Normal"/>
    <w:next w:val="Normal"/>
    <w:link w:val="TtuloCar"/>
    <w:uiPriority w:val="10"/>
    <w:qFormat w:val="1"/>
    <w:rsid w:val="00923EF9"/>
    <w:pPr>
      <w:spacing w:after="0" w:line="240" w:lineRule="auto"/>
      <w:contextualSpacing w:val="1"/>
    </w:pPr>
    <w:rPr>
      <w:rFonts w:cstheme="majorBidi" w:eastAsiaTheme="majorEastAsia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923EF9"/>
    <w:rPr>
      <w:rFonts w:cstheme="majorBidi" w:eastAsiaTheme="majorEastAsia"/>
      <w:color w:val="1f3864" w:themeColor="accent5" w:themeShade="000080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923EF9"/>
  </w:style>
  <w:style w:type="character" w:styleId="SubttuloCar" w:customStyle="1">
    <w:name w:val="Subtítulo Car"/>
    <w:basedOn w:val="Fuentedeprrafopredeter"/>
    <w:link w:val="Subttulo"/>
    <w:uiPriority w:val="11"/>
    <w:rsid w:val="00923EF9"/>
    <w:rPr>
      <w:color w:val="1f3864" w:themeColor="accent5" w:themeShade="000080"/>
    </w:rPr>
  </w:style>
  <w:style w:type="character" w:styleId="Ttulo1Car" w:customStyle="1">
    <w:name w:val="Título 1 Car"/>
    <w:basedOn w:val="Fuentedeprrafopredeter"/>
    <w:link w:val="Ttulo1"/>
    <w:uiPriority w:val="9"/>
    <w:rsid w:val="00923EF9"/>
    <w:rPr>
      <w:b w:val="1"/>
      <w:color w:val="002060"/>
    </w:rPr>
  </w:style>
  <w:style w:type="character" w:styleId="Ttulo2Car" w:customStyle="1">
    <w:name w:val="Título 2 Car"/>
    <w:basedOn w:val="Fuentedeprrafopredeter"/>
    <w:link w:val="Ttulo2"/>
    <w:uiPriority w:val="9"/>
    <w:rsid w:val="00923EF9"/>
    <w:rPr>
      <w:color w:val="1f3864" w:themeColor="accent5" w:themeShade="000080"/>
    </w:rPr>
  </w:style>
  <w:style w:type="character" w:styleId="Ttulo3Car" w:customStyle="1">
    <w:name w:val="Título 3 Car"/>
    <w:basedOn w:val="Fuentedeprrafopredeter"/>
    <w:link w:val="Ttulo3"/>
    <w:uiPriority w:val="9"/>
    <w:rsid w:val="00923EF9"/>
    <w:rPr>
      <w:rFonts w:asciiTheme="majorHAnsi" w:cstheme="majorBidi" w:eastAsiaTheme="majorEastAsia" w:hAnsiTheme="majorHAnsi"/>
      <w:color w:val="1f4e79" w:themeColor="accent1" w:themeShade="000080"/>
      <w:sz w:val="24"/>
      <w:szCs w:val="24"/>
    </w:rPr>
  </w:style>
  <w:style w:type="paragraph" w:styleId="Sinespaciado">
    <w:name w:val="No Spacing"/>
    <w:uiPriority w:val="1"/>
    <w:qFormat w:val="1"/>
    <w:rsid w:val="00923EF9"/>
    <w:pPr>
      <w:spacing w:after="0" w:line="240" w:lineRule="auto"/>
    </w:pPr>
    <w:rPr>
      <w:color w:val="1f3864" w:themeColor="accent5" w:themeShade="000080"/>
      <w:sz w:val="24"/>
      <w:szCs w:val="24"/>
    </w:rPr>
  </w:style>
  <w:style w:type="character" w:styleId="nfasissutil">
    <w:name w:val="Subtle Emphasis"/>
    <w:basedOn w:val="Fuentedeprrafopredeter"/>
    <w:uiPriority w:val="19"/>
    <w:qFormat w:val="1"/>
    <w:rsid w:val="00923EF9"/>
    <w:rPr>
      <w:i w:val="1"/>
      <w:iCs w:val="1"/>
      <w:color w:val="404040" w:themeColor="text1" w:themeTint="0000BF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3C6853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65928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65928"/>
    <w:rPr>
      <w:rFonts w:ascii="Times New Roman" w:cs="Times New Roman" w:hAnsi="Times New Roman"/>
      <w:color w:val="1f3864" w:themeColor="accent5" w:themeShade="00008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659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65928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65928"/>
    <w:rPr>
      <w:color w:val="1f3864" w:themeColor="accent5" w:themeShade="000080"/>
      <w:sz w:val="20"/>
      <w:szCs w:val="20"/>
    </w:rPr>
  </w:style>
  <w:style w:type="table" w:styleId="Tablaconcuadrcula">
    <w:name w:val="Table Grid"/>
    <w:basedOn w:val="Tablanormal"/>
    <w:uiPriority w:val="39"/>
    <w:rsid w:val="00A6592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65928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65928"/>
    <w:rPr>
      <w:b w:val="1"/>
      <w:bCs w:val="1"/>
      <w:color w:val="1f3864" w:themeColor="accent5" w:themeShade="000080"/>
      <w:sz w:val="20"/>
      <w:szCs w:val="20"/>
    </w:rPr>
  </w:style>
  <w:style w:type="paragraph" w:styleId="Subtitle">
    <w:name w:val="Subtitle"/>
    <w:basedOn w:val="Normal"/>
    <w:next w:val="Normal"/>
    <w:pPr/>
    <w:rPr/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0XmiIRlDAzwwyNB0yr0veUYHfg==">AMUW2mVzfCRTDkBcKHDlYyxAA/+h7XQmwifHjTH2o9l0WL0KeILyAyIqJ7+oHDb4qPDJ07LrkUyoqsiU4J0LRUvAx6GB7ypd2wdOFUsd948qhTxJZSo9lLuhCb25L4wq7rh4pZeJrhLY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2022-02-08T10:52:00Z</dcterms:created>
  <dc:creator>Nicholas Avery</dc:creator>
</cp:coreProperties>
</file>