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567" w:rsidRPr="00B72897" w:rsidRDefault="00B72897" w:rsidP="00B72897">
      <w:pPr>
        <w:jc w:val="center"/>
        <w:rPr>
          <w:b/>
          <w:i/>
        </w:rPr>
      </w:pPr>
      <w:r w:rsidRPr="00B72897">
        <w:rPr>
          <w:b/>
          <w:i/>
        </w:rPr>
        <w:t>Using</w:t>
      </w:r>
      <w:r w:rsidR="009A6F13" w:rsidRPr="00B72897">
        <w:rPr>
          <w:b/>
          <w:i/>
        </w:rPr>
        <w:t xml:space="preserve"> the </w:t>
      </w:r>
      <w:r w:rsidRPr="00B72897">
        <w:rPr>
          <w:b/>
          <w:i/>
        </w:rPr>
        <w:t xml:space="preserve">Routledge </w:t>
      </w:r>
      <w:r w:rsidR="009A6F13" w:rsidRPr="00B72897">
        <w:rPr>
          <w:b/>
          <w:i/>
        </w:rPr>
        <w:t xml:space="preserve">frequency </w:t>
      </w:r>
      <w:r w:rsidR="00F25765">
        <w:rPr>
          <w:b/>
          <w:i/>
        </w:rPr>
        <w:t>dictionary CDs</w:t>
      </w:r>
    </w:p>
    <w:p w:rsidR="00B72897" w:rsidRPr="00B72897" w:rsidRDefault="00B72897" w:rsidP="00B72897">
      <w:r w:rsidRPr="00B72897">
        <w:t>You can follow the steps below for the French, Spanish or German CDs.</w:t>
      </w:r>
    </w:p>
    <w:p w:rsidR="009A6F13" w:rsidRDefault="00B72897" w:rsidP="004C76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1883410</wp:posOffset>
                </wp:positionV>
                <wp:extent cx="305135" cy="267419"/>
                <wp:effectExtent l="19050" t="38100" r="57150" b="3746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135" cy="267419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624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73.65pt;margin-top:148.3pt;width:24.05pt;height:21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" strokecolor="#5b9bd5 [3204]" strokeweight="4.5pt">
                <v:stroke endarrow="block" joinstyle="miter"/>
              </v:shape>
            </w:pict>
          </mc:Fallback>
        </mc:AlternateContent>
      </w:r>
      <w:r w:rsidR="009A6F13">
        <w:rPr>
          <w:noProof/>
          <w:lang w:eastAsia="en-GB"/>
        </w:rPr>
        <w:drawing>
          <wp:inline distT="0" distB="0" distL="0" distR="0" wp14:anchorId="2B88A705" wp14:editId="347C4063">
            <wp:extent cx="5705475" cy="2188104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207" t="6588" r="41147" b="54089"/>
                    <a:stretch/>
                  </pic:blipFill>
                  <pic:spPr bwMode="auto">
                    <a:xfrm>
                      <a:off x="0" y="0"/>
                      <a:ext cx="5802839" cy="2225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5567" w:rsidRDefault="002458D2" w:rsidP="004C76B7">
      <w:r>
        <w:t>Open the ‘</w:t>
      </w:r>
      <w:r w:rsidR="00D073A5">
        <w:t>Frequency Index’ file</w:t>
      </w:r>
      <w:r w:rsidR="006E704C">
        <w:t>.</w:t>
      </w:r>
    </w:p>
    <w:p w:rsidR="00D073A5" w:rsidRPr="00A27D29" w:rsidRDefault="00D073A5" w:rsidP="004C76B7">
      <w:r>
        <w:rPr>
          <w:noProof/>
          <w:lang w:eastAsia="en-GB"/>
        </w:rPr>
        <w:drawing>
          <wp:inline distT="0" distB="0" distL="0" distR="0" wp14:anchorId="7831389E" wp14:editId="59AFEC3A">
            <wp:extent cx="6518905" cy="1790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8985" r="12125" b="38082"/>
                    <a:stretch/>
                  </pic:blipFill>
                  <pic:spPr bwMode="auto">
                    <a:xfrm>
                      <a:off x="0" y="0"/>
                      <a:ext cx="6529686" cy="17936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5567" w:rsidRDefault="00D073A5" w:rsidP="004C76B7">
      <w:r>
        <w:t>You will see all of the information in .txt form</w:t>
      </w:r>
      <w:r w:rsidR="00F25765">
        <w:t>at</w:t>
      </w:r>
      <w:r>
        <w:t xml:space="preserve">. </w:t>
      </w:r>
      <w:r w:rsidR="009A6F13">
        <w:t xml:space="preserve">To see it </w:t>
      </w:r>
      <w:r w:rsidR="00F25765">
        <w:t xml:space="preserve">more </w:t>
      </w:r>
      <w:r w:rsidR="009A6F13">
        <w:t xml:space="preserve">clearly, </w:t>
      </w:r>
      <w:r>
        <w:t>select all of the contents</w:t>
      </w:r>
      <w:r w:rsidR="00106339">
        <w:t xml:space="preserve"> (</w:t>
      </w:r>
      <w:proofErr w:type="spellStart"/>
      <w:r w:rsidR="00106339">
        <w:t>Ctrl+A</w:t>
      </w:r>
      <w:proofErr w:type="spellEnd"/>
      <w:r w:rsidR="00B72897">
        <w:t>)</w:t>
      </w:r>
      <w:r>
        <w:t>, then copy it</w:t>
      </w:r>
      <w:r w:rsidR="009A6F13">
        <w:t xml:space="preserve"> (</w:t>
      </w:r>
      <w:proofErr w:type="spellStart"/>
      <w:r w:rsidR="00106339">
        <w:t>Ctrl</w:t>
      </w:r>
      <w:r w:rsidR="009A6F13">
        <w:t>+</w:t>
      </w:r>
      <w:r w:rsidR="00106339">
        <w:t>C</w:t>
      </w:r>
      <w:proofErr w:type="spellEnd"/>
      <w:r w:rsidR="009A6F13">
        <w:t>)</w:t>
      </w:r>
      <w:r>
        <w:t xml:space="preserve">. Open a new </w:t>
      </w:r>
      <w:r w:rsidR="00B72897">
        <w:t>E</w:t>
      </w:r>
      <w:r>
        <w:t xml:space="preserve">xcel </w:t>
      </w:r>
      <w:r w:rsidR="00B72897">
        <w:t>sheet</w:t>
      </w:r>
      <w:r w:rsidR="00106339">
        <w:t xml:space="preserve"> and paste it (</w:t>
      </w:r>
      <w:proofErr w:type="spellStart"/>
      <w:r w:rsidR="00106339">
        <w:t>Ctrl+V</w:t>
      </w:r>
      <w:proofErr w:type="spellEnd"/>
      <w:r>
        <w:t>).</w:t>
      </w:r>
    </w:p>
    <w:p w:rsidR="00175567" w:rsidRPr="00175567" w:rsidRDefault="009A6F13" w:rsidP="004C76B7">
      <w:r>
        <w:rPr>
          <w:noProof/>
          <w:lang w:eastAsia="en-GB"/>
        </w:rPr>
        <w:drawing>
          <wp:inline distT="0" distB="0" distL="0" distR="0" wp14:anchorId="25C3BD8E" wp14:editId="01321205">
            <wp:extent cx="5952380" cy="15716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4707" r="47140" b="50468"/>
                    <a:stretch/>
                  </pic:blipFill>
                  <pic:spPr bwMode="auto">
                    <a:xfrm>
                      <a:off x="0" y="0"/>
                      <a:ext cx="6047656" cy="15967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5567" w:rsidRDefault="00F25765" w:rsidP="004C76B7">
      <w:r>
        <w:t xml:space="preserve">The data are now ordered. </w:t>
      </w:r>
      <w:r w:rsidR="002458D2">
        <w:t>The frequency</w:t>
      </w:r>
      <w:r w:rsidR="00C9021D">
        <w:t xml:space="preserve"> ranking</w:t>
      </w:r>
      <w:r w:rsidR="00106339">
        <w:t xml:space="preserve"> of each word</w:t>
      </w:r>
      <w:r w:rsidR="002458D2">
        <w:t xml:space="preserve"> </w:t>
      </w:r>
      <w:r w:rsidR="00106339">
        <w:t xml:space="preserve">(1=most common) </w:t>
      </w:r>
      <w:r w:rsidR="002458D2">
        <w:t xml:space="preserve">appears in the first column on the left. </w:t>
      </w:r>
      <w:r>
        <w:t xml:space="preserve">To search for a particular word, use </w:t>
      </w:r>
      <w:proofErr w:type="spellStart"/>
      <w:r w:rsidR="00106339">
        <w:t>Ctrl+F</w:t>
      </w:r>
      <w:proofErr w:type="spellEnd"/>
      <w:r>
        <w:t>. It is also possible to filter the words in each column (e.g. to</w:t>
      </w:r>
      <w:r w:rsidR="002458D2">
        <w:t xml:space="preserve"> only</w:t>
      </w:r>
      <w:r>
        <w:t xml:space="preserve"> see verbs). For an explanation of </w:t>
      </w:r>
      <w:r w:rsidR="00AB4AEE">
        <w:t>the filter</w:t>
      </w:r>
      <w:r>
        <w:t xml:space="preserve"> function, see </w:t>
      </w:r>
      <w:hyperlink r:id="rId9" w:history="1">
        <w:r w:rsidR="00AB4AEE" w:rsidRPr="00AB4AEE">
          <w:rPr>
            <w:rStyle w:val="Hyperlink"/>
            <w:color w:val="023160" w:themeColor="hyperlink" w:themeShade="80"/>
          </w:rPr>
          <w:t>here</w:t>
        </w:r>
      </w:hyperlink>
      <w:r w:rsidR="00AB4AEE">
        <w:t>.</w:t>
      </w:r>
      <w:r w:rsidR="008978A8">
        <w:t xml:space="preserve"> </w:t>
      </w:r>
      <w:r w:rsidR="00B72897">
        <w:t>T</w:t>
      </w:r>
      <w:r w:rsidR="009A6F13">
        <w:t xml:space="preserve">he key </w:t>
      </w:r>
      <w:r w:rsidR="00B72897">
        <w:t xml:space="preserve">for the </w:t>
      </w:r>
      <w:r w:rsidR="00106339">
        <w:t>part-of-</w:t>
      </w:r>
      <w:r>
        <w:t xml:space="preserve">speech </w:t>
      </w:r>
      <w:r w:rsidR="00B72897">
        <w:t xml:space="preserve">abbreviations </w:t>
      </w:r>
      <w:r w:rsidR="008978A8">
        <w:t>is</w:t>
      </w:r>
      <w:r w:rsidR="009A6F13">
        <w:t xml:space="preserve"> in a</w:t>
      </w:r>
      <w:r w:rsidR="00AB4AEE">
        <w:t xml:space="preserve"> </w:t>
      </w:r>
      <w:r w:rsidR="009A6F13">
        <w:t>pdf file on the CD</w:t>
      </w:r>
      <w:r>
        <w:t>.</w:t>
      </w:r>
    </w:p>
    <w:p w:rsidR="008978A8" w:rsidRDefault="00C9021D" w:rsidP="004C76B7">
      <w:r w:rsidRPr="00AB4AEE">
        <w:rPr>
          <w:i/>
        </w:rPr>
        <w:t>Note.</w:t>
      </w:r>
      <w:r>
        <w:t xml:space="preserve"> In the Spanish version, the column headers need to be added by the user. From left to right, these are: (1) ranked frequency; (2) headword; (3) part of speech (word class); (4) English equivalent; (5) sample sentence; (6) translation to English; (7) raw frequency for fiction, spoken and non-fiction; and (8) raw frequency from web corpus.</w:t>
      </w:r>
    </w:p>
    <w:p w:rsidR="008978A8" w:rsidRPr="00175567" w:rsidRDefault="008978A8" w:rsidP="004C76B7">
      <w:r w:rsidRPr="008978A8">
        <w:rPr>
          <w:lang w:val="fr-FR"/>
        </w:rPr>
        <w:t xml:space="preserve">Source: Davies, M. &amp; Davies, K. (2018). </w:t>
      </w:r>
      <w:r w:rsidRPr="008978A8">
        <w:rPr>
          <w:i/>
        </w:rPr>
        <w:t xml:space="preserve">A frequency dictionary of Spanish: Core vocabulary for learners </w:t>
      </w:r>
      <w:r w:rsidRPr="008978A8">
        <w:t xml:space="preserve">(2nd ed.). London: Routledge. </w:t>
      </w:r>
      <w:bookmarkStart w:id="0" w:name="_GoBack"/>
      <w:bookmarkEnd w:id="0"/>
    </w:p>
    <w:sectPr w:rsidR="008978A8" w:rsidRPr="00175567" w:rsidSect="00A27D29">
      <w:headerReference w:type="default" r:id="rId10"/>
      <w:footerReference w:type="default" r:id="rId11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3A5" w:rsidRDefault="00D073A5" w:rsidP="004C76B7">
      <w:r>
        <w:separator/>
      </w:r>
    </w:p>
  </w:endnote>
  <w:endnote w:type="continuationSeparator" w:id="0">
    <w:p w:rsidR="00D073A5" w:rsidRDefault="00D073A5" w:rsidP="004C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567" w:rsidRPr="00175567" w:rsidRDefault="000E141E" w:rsidP="004C76B7">
    <w:pPr>
      <w:rPr>
        <w:rFonts w:eastAsia="+mn-ea"/>
        <w:color w:val="FFFFFF"/>
        <w:kern w:val="24"/>
        <w:u w:val="single"/>
        <w14:textFill>
          <w14:solidFill>
            <w14:srgbClr w14:val="FFFFFF">
              <w14:lumMod w14:val="50000"/>
            </w14:srgbClr>
          </w14:solidFill>
        </w14:textFill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ED09CB" wp14:editId="549D8317">
              <wp:simplePos x="0" y="0"/>
              <wp:positionH relativeFrom="column">
                <wp:posOffset>3859530</wp:posOffset>
              </wp:positionH>
              <wp:positionV relativeFrom="paragraph">
                <wp:posOffset>199390</wp:posOffset>
              </wp:positionV>
              <wp:extent cx="1562100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842EA" w:rsidRPr="000E141E" w:rsidRDefault="009A6F13" w:rsidP="004C76B7">
                          <w:pPr>
                            <w:rPr>
                              <w:color w:val="808080" w:themeColor="background1" w:themeShade="80"/>
                              <w:sz w:val="22"/>
                            </w:rPr>
                          </w:pPr>
                          <w:r w:rsidRPr="000E141E">
                            <w:rPr>
                              <w:color w:val="808080" w:themeColor="background1" w:themeShade="80"/>
                              <w:sz w:val="22"/>
                            </w:rPr>
                            <w:t>Nick Avery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ED09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9pt;margin-top:15.7pt;width:12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" filled="f" stroked="f" strokeweight=".5pt">
              <v:textbox>
                <w:txbxContent>
                  <w:p w:rsidR="00A842EA" w:rsidRPr="000E141E" w:rsidRDefault="009A6F13" w:rsidP="004C76B7">
                    <w:pPr>
                      <w:rPr>
                        <w:color w:val="808080" w:themeColor="background1" w:themeShade="80"/>
                        <w:sz w:val="22"/>
                      </w:rPr>
                    </w:pPr>
                    <w:r w:rsidRPr="000E141E">
                      <w:rPr>
                        <w:color w:val="808080" w:themeColor="background1" w:themeShade="80"/>
                        <w:sz w:val="22"/>
                      </w:rPr>
                      <w:t>Nick Avery</w:t>
                    </w:r>
                  </w:p>
                </w:txbxContent>
              </v:textbox>
            </v:shape>
          </w:pict>
        </mc:Fallback>
      </mc:AlternateContent>
    </w:r>
    <w:r w:rsidR="004C76B7">
      <w:rPr>
        <w:rFonts w:ascii="Times New Roman" w:hAnsi="Times New Roman" w:cs="Times New Roman"/>
        <w:noProof/>
        <w:szCs w:val="24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5502664</wp:posOffset>
              </wp:positionH>
              <wp:positionV relativeFrom="paragraph">
                <wp:posOffset>440358</wp:posOffset>
              </wp:positionV>
              <wp:extent cx="1986915" cy="2692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915" cy="2692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C76B7" w:rsidRPr="004C76B7" w:rsidRDefault="004C76B7" w:rsidP="004C76B7">
                          <w:pPr>
                            <w:pStyle w:val="NormalWeb"/>
                            <w:rPr>
                              <w:rFonts w:ascii="Century Gothic" w:hAnsi="Century Gothic"/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  <w:r w:rsidRPr="004C76B7">
                            <w:rPr>
                              <w:rFonts w:ascii="Century Gothic" w:hAnsi="Century Gothic"/>
                              <w:color w:val="808080" w:themeColor="background1" w:themeShade="80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9A6F13">
                            <w:rPr>
                              <w:rFonts w:ascii="Century Gothic" w:hAnsi="Century Gothic"/>
                              <w:color w:val="808080" w:themeColor="background1" w:themeShade="80"/>
                              <w:sz w:val="22"/>
                              <w:szCs w:val="22"/>
                            </w:rPr>
                            <w:t>0</w:t>
                          </w:r>
                          <w:r w:rsidR="006E704C">
                            <w:rPr>
                              <w:rFonts w:ascii="Century Gothic" w:hAnsi="Century Gothic"/>
                              <w:color w:val="808080" w:themeColor="background1" w:themeShade="80"/>
                              <w:sz w:val="22"/>
                              <w:szCs w:val="22"/>
                            </w:rPr>
                            <w:t>5</w:t>
                          </w:r>
                          <w:r w:rsidR="009A6F13">
                            <w:rPr>
                              <w:rFonts w:ascii="Century Gothic" w:hAnsi="Century Gothic"/>
                              <w:color w:val="808080" w:themeColor="background1" w:themeShade="80"/>
                              <w:sz w:val="22"/>
                              <w:szCs w:val="22"/>
                            </w:rPr>
                            <w:t>/03/20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433.3pt;margin-top:34.65pt;width:156.45pt;height:2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" filled="f" stroked="f">
              <v:textbox style="mso-fit-shape-to-text:t">
                <w:txbxContent>
                  <w:p w:rsidR="004C76B7" w:rsidRPr="004C76B7" w:rsidRDefault="004C76B7" w:rsidP="004C76B7">
                    <w:pPr>
                      <w:pStyle w:val="NormalWeb"/>
                      <w:rPr>
                        <w:rFonts w:ascii="Century Gothic" w:hAnsi="Century Gothic"/>
                        <w:color w:val="808080" w:themeColor="background1" w:themeShade="80"/>
                        <w:sz w:val="22"/>
                        <w:szCs w:val="22"/>
                      </w:rPr>
                    </w:pPr>
                    <w:r w:rsidRPr="004C76B7">
                      <w:rPr>
                        <w:rFonts w:ascii="Century Gothic" w:hAnsi="Century Gothic"/>
                        <w:color w:val="808080" w:themeColor="background1" w:themeShade="80"/>
                        <w:sz w:val="22"/>
                        <w:szCs w:val="22"/>
                      </w:rPr>
                      <w:t xml:space="preserve">Last updated: </w:t>
                    </w:r>
                    <w:r w:rsidR="009A6F13">
                      <w:rPr>
                        <w:rFonts w:ascii="Century Gothic" w:hAnsi="Century Gothic"/>
                        <w:color w:val="808080" w:themeColor="background1" w:themeShade="80"/>
                        <w:sz w:val="22"/>
                        <w:szCs w:val="22"/>
                      </w:rPr>
                      <w:t>0</w:t>
                    </w:r>
                    <w:r w:rsidR="006E704C">
                      <w:rPr>
                        <w:rFonts w:ascii="Century Gothic" w:hAnsi="Century Gothic"/>
                        <w:color w:val="808080" w:themeColor="background1" w:themeShade="80"/>
                        <w:sz w:val="22"/>
                        <w:szCs w:val="22"/>
                      </w:rPr>
                      <w:t>5</w:t>
                    </w:r>
                    <w:r w:rsidR="009A6F13">
                      <w:rPr>
                        <w:rFonts w:ascii="Century Gothic" w:hAnsi="Century Gothic"/>
                        <w:color w:val="808080" w:themeColor="background1" w:themeShade="80"/>
                        <w:sz w:val="22"/>
                        <w:szCs w:val="22"/>
                      </w:rPr>
                      <w:t>/03/20</w:t>
                    </w:r>
                  </w:p>
                </w:txbxContent>
              </v:textbox>
            </v:shape>
          </w:pict>
        </mc:Fallback>
      </mc:AlternateContent>
    </w:r>
    <w:r w:rsidR="004C76B7">
      <w:rPr>
        <w:rFonts w:eastAsia="+mn-ea"/>
        <w:noProof/>
        <w:color w:val="FFFFFF"/>
        <w:kern w:val="24"/>
        <w:u w:val="single"/>
        <w:lang w:eastAsia="en-GB"/>
        <w14:textFill>
          <w14:solidFill>
            <w14:srgbClr w14:val="FFFFFF">
              <w14:lumMod w14:val="50000"/>
            </w14:srgbClr>
          </w14:solidFill>
        </w14:textFill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104140</wp:posOffset>
          </wp:positionV>
          <wp:extent cx="7550751" cy="57848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51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3A5" w:rsidRDefault="00D073A5" w:rsidP="004C76B7">
      <w:r>
        <w:separator/>
      </w:r>
    </w:p>
  </w:footnote>
  <w:footnote w:type="continuationSeparator" w:id="0">
    <w:p w:rsidR="00D073A5" w:rsidRDefault="00D073A5" w:rsidP="004C7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1" w:rsidRPr="00175567" w:rsidRDefault="00175567" w:rsidP="004C76B7">
    <w:pPr>
      <w:pStyle w:val="Header"/>
    </w:pPr>
    <w:r w:rsidRPr="0017556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A5"/>
    <w:rsid w:val="0002651D"/>
    <w:rsid w:val="00030BB2"/>
    <w:rsid w:val="000E141E"/>
    <w:rsid w:val="00106339"/>
    <w:rsid w:val="00175567"/>
    <w:rsid w:val="00180B91"/>
    <w:rsid w:val="001A1B51"/>
    <w:rsid w:val="002458D2"/>
    <w:rsid w:val="00304463"/>
    <w:rsid w:val="004C76B7"/>
    <w:rsid w:val="00666C57"/>
    <w:rsid w:val="006E704C"/>
    <w:rsid w:val="008978A8"/>
    <w:rsid w:val="009A0D9F"/>
    <w:rsid w:val="009A6F13"/>
    <w:rsid w:val="00A27D29"/>
    <w:rsid w:val="00A842EA"/>
    <w:rsid w:val="00AB4AEE"/>
    <w:rsid w:val="00AE312B"/>
    <w:rsid w:val="00B72897"/>
    <w:rsid w:val="00C9021D"/>
    <w:rsid w:val="00D073A5"/>
    <w:rsid w:val="00DE08F0"/>
    <w:rsid w:val="00F25765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CA1168"/>
  <w15:chartTrackingRefBased/>
  <w15:docId w15:val="{D31C00E8-ED66-489F-9546-95AB7616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6B7"/>
    <w:rPr>
      <w:color w:val="1F3864" w:themeColor="accent5" w:themeShade="8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6B7"/>
    <w:pPr>
      <w:outlineLvl w:val="0"/>
    </w:pPr>
    <w:rPr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76B7"/>
    <w:pPr>
      <w:outlineLvl w:val="1"/>
    </w:pPr>
    <w:rPr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76B7"/>
    <w:pPr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76B7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C76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4C76B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C76B7"/>
    <w:rPr>
      <w:b/>
      <w:color w:val="1F3864" w:themeColor="accent5" w:themeShade="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C76B7"/>
    <w:rPr>
      <w:color w:val="1F3864" w:themeColor="accent5" w:themeShade="8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C76B7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76B7"/>
    <w:rPr>
      <w:rFonts w:eastAsiaTheme="majorEastAsia" w:cstheme="majorBidi"/>
      <w:color w:val="1F3864" w:themeColor="accent5" w:themeShade="80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4C76B7"/>
    <w:rPr>
      <w:color w:val="1F3864" w:themeColor="accent5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C76B7"/>
    <w:rPr>
      <w:rFonts w:eastAsiaTheme="majorEastAsia" w:cstheme="majorBidi"/>
      <w:i/>
      <w:iCs/>
      <w:color w:val="1F4E79" w:themeColor="accent1" w:themeShade="8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C76B7"/>
    <w:rPr>
      <w:rFonts w:asciiTheme="majorHAnsi" w:eastAsiaTheme="majorEastAsia" w:hAnsiTheme="majorHAnsi" w:cstheme="majorBidi"/>
      <w:color w:val="1F4E79" w:themeColor="accent1" w:themeShade="80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76B7"/>
    <w:pPr>
      <w:numPr>
        <w:ilvl w:val="1"/>
      </w:numPr>
    </w:pPr>
    <w:rPr>
      <w:color w:val="000000" w:themeColor="text1"/>
      <w:spacing w:val="15"/>
      <w:szCs w:val="22"/>
      <w14:textFill>
        <w14:solidFill>
          <w14:schemeClr w14:val="tx1">
            <w14:lumMod w14:val="65000"/>
            <w14:lumOff w14:val="35000"/>
            <w14:lumMod w14:val="50000"/>
          </w14:schemeClr>
        </w14:solidFill>
      </w14:textFill>
    </w:rPr>
  </w:style>
  <w:style w:type="character" w:customStyle="1" w:styleId="SubtitleChar">
    <w:name w:val="Subtitle Char"/>
    <w:basedOn w:val="DefaultParagraphFont"/>
    <w:link w:val="Subtitle"/>
    <w:uiPriority w:val="11"/>
    <w:rsid w:val="004C76B7"/>
    <w:rPr>
      <w:color w:val="000000" w:themeColor="text1"/>
      <w:spacing w:val="15"/>
      <w:sz w:val="24"/>
      <w:szCs w:val="22"/>
      <w14:textFill>
        <w14:solidFill>
          <w14:schemeClr w14:val="tx1">
            <w14:lumMod w14:val="65000"/>
            <w14:lumOff w14:val="35000"/>
            <w14:lumMod w14:val="50000"/>
          </w14:schemeClr>
        </w14:solidFill>
      </w14:textFill>
    </w:rPr>
  </w:style>
  <w:style w:type="character" w:styleId="Emphasis">
    <w:name w:val="Emphasis"/>
    <w:basedOn w:val="DefaultParagraphFont"/>
    <w:uiPriority w:val="20"/>
    <w:qFormat/>
    <w:rsid w:val="004C76B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C76B7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resources.ncelp.org/concern/resources/8s45q885j?locale=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serfs\nca509\w2k\Downloads\NCELP_Resources_Portrait_Default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NCELP_Resources_Portrait_Default (2).dotx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Nicholas Avery</cp:lastModifiedBy>
  <cp:revision>2</cp:revision>
  <dcterms:created xsi:type="dcterms:W3CDTF">2020-03-05T11:42:00Z</dcterms:created>
  <dcterms:modified xsi:type="dcterms:W3CDTF">2020-03-05T11:42:00Z</dcterms:modified>
</cp:coreProperties>
</file>