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8261" w14:textId="77777777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220DA76B" w14:textId="3060FCEF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</w:t>
      </w:r>
      <w:r w:rsidR="00477462">
        <w:rPr>
          <w:color w:val="1F4E78"/>
        </w:rPr>
        <w:t>French</w:t>
      </w:r>
      <w:r>
        <w:rPr>
          <w:color w:val="1F4E78"/>
        </w:rPr>
        <w:t xml:space="preserve"> – Term </w:t>
      </w:r>
      <w:r w:rsidR="00F05AEB">
        <w:rPr>
          <w:color w:val="1F4E78"/>
        </w:rPr>
        <w:t>3</w:t>
      </w:r>
      <w:r>
        <w:rPr>
          <w:color w:val="1F4E78"/>
        </w:rPr>
        <w:t>.</w:t>
      </w:r>
      <w:r w:rsidR="00F05AEB">
        <w:rPr>
          <w:color w:val="1F4E78"/>
        </w:rPr>
        <w:t>1</w:t>
      </w:r>
      <w:r>
        <w:rPr>
          <w:color w:val="1F4E78"/>
        </w:rPr>
        <w:t xml:space="preserve"> Week </w:t>
      </w:r>
      <w:r w:rsidR="0031717C">
        <w:rPr>
          <w:color w:val="1F4E78"/>
        </w:rPr>
        <w:t>2</w:t>
      </w:r>
    </w:p>
    <w:p w14:paraId="00DC8818" w14:textId="77777777" w:rsidR="00A9527D" w:rsidRDefault="000B478D">
      <w:pPr>
        <w:rPr>
          <w:b/>
        </w:rPr>
      </w:pPr>
      <w:r>
        <w:rPr>
          <w:b/>
        </w:rPr>
        <w:t>Part 2:</w:t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912E02" w14:paraId="4DBEA8C3" w14:textId="77777777" w:rsidTr="00C66B5F">
        <w:trPr>
          <w:trHeight w:val="314"/>
        </w:trPr>
        <w:tc>
          <w:tcPr>
            <w:tcW w:w="561" w:type="dxa"/>
          </w:tcPr>
          <w:p w14:paraId="451749F7" w14:textId="77777777" w:rsidR="00912E02" w:rsidRPr="007A7287" w:rsidRDefault="00912E02" w:rsidP="00C66B5F">
            <w:pPr>
              <w:rPr>
                <w:color w:val="2F5496" w:themeColor="accent5" w:themeShade="BF"/>
              </w:rPr>
            </w:pPr>
          </w:p>
        </w:tc>
        <w:tc>
          <w:tcPr>
            <w:tcW w:w="2300" w:type="dxa"/>
          </w:tcPr>
          <w:p w14:paraId="297D56E2" w14:textId="2EB8741D" w:rsidR="00912E02" w:rsidRPr="007A7287" w:rsidRDefault="00A862C3" w:rsidP="00C66B5F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S</w:t>
            </w:r>
            <w:r w:rsidR="00912E02" w:rsidRPr="007A7287">
              <w:rPr>
                <w:color w:val="2F5496" w:themeColor="accent5" w:themeShade="BF"/>
              </w:rPr>
              <w:t>pell it</w:t>
            </w:r>
          </w:p>
        </w:tc>
        <w:tc>
          <w:tcPr>
            <w:tcW w:w="2436" w:type="dxa"/>
          </w:tcPr>
          <w:p w14:paraId="487AE0E3" w14:textId="6A398493" w:rsidR="00912E02" w:rsidRPr="007A7287" w:rsidRDefault="00A862C3" w:rsidP="00C66B5F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W</w:t>
            </w:r>
            <w:r w:rsidR="00912E02" w:rsidRPr="007A7287">
              <w:rPr>
                <w:color w:val="2F5496" w:themeColor="accent5" w:themeShade="BF"/>
              </w:rPr>
              <w:t xml:space="preserve">rite it in </w:t>
            </w:r>
            <w:r w:rsidRPr="007A7287">
              <w:rPr>
                <w:color w:val="2F5496" w:themeColor="accent5" w:themeShade="BF"/>
              </w:rPr>
              <w:t>E</w:t>
            </w:r>
            <w:r w:rsidR="00912E02" w:rsidRPr="007A7287">
              <w:rPr>
                <w:color w:val="2F5496" w:themeColor="accent5" w:themeShade="BF"/>
              </w:rPr>
              <w:t>nglish</w:t>
            </w:r>
          </w:p>
        </w:tc>
        <w:tc>
          <w:tcPr>
            <w:tcW w:w="549" w:type="dxa"/>
          </w:tcPr>
          <w:p w14:paraId="2D123491" w14:textId="77777777" w:rsidR="00912E02" w:rsidRPr="007A7287" w:rsidRDefault="00912E02" w:rsidP="00C66B5F">
            <w:pPr>
              <w:rPr>
                <w:color w:val="2F5496" w:themeColor="accent5" w:themeShade="BF"/>
              </w:rPr>
            </w:pPr>
          </w:p>
        </w:tc>
        <w:tc>
          <w:tcPr>
            <w:tcW w:w="2436" w:type="dxa"/>
          </w:tcPr>
          <w:p w14:paraId="2E7758D2" w14:textId="0EF7A17D" w:rsidR="00912E02" w:rsidRPr="007A7287" w:rsidRDefault="00A862C3" w:rsidP="00C66B5F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S</w:t>
            </w:r>
            <w:r w:rsidR="00912E02" w:rsidRPr="007A7287">
              <w:rPr>
                <w:color w:val="2F5496" w:themeColor="accent5" w:themeShade="BF"/>
              </w:rPr>
              <w:t>pell it</w:t>
            </w:r>
          </w:p>
        </w:tc>
        <w:tc>
          <w:tcPr>
            <w:tcW w:w="2436" w:type="dxa"/>
          </w:tcPr>
          <w:p w14:paraId="33974855" w14:textId="46A1FCC9" w:rsidR="00912E02" w:rsidRPr="007A7287" w:rsidRDefault="00A862C3" w:rsidP="00C66B5F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W</w:t>
            </w:r>
            <w:r w:rsidR="00912E02" w:rsidRPr="007A7287">
              <w:rPr>
                <w:color w:val="2F5496" w:themeColor="accent5" w:themeShade="BF"/>
              </w:rPr>
              <w:t xml:space="preserve">rite it in </w:t>
            </w:r>
            <w:r w:rsidRPr="007A7287">
              <w:rPr>
                <w:color w:val="2F5496" w:themeColor="accent5" w:themeShade="BF"/>
              </w:rPr>
              <w:t>E</w:t>
            </w:r>
            <w:r w:rsidR="00912E02" w:rsidRPr="007A7287">
              <w:rPr>
                <w:color w:val="2F5496" w:themeColor="accent5" w:themeShade="BF"/>
              </w:rPr>
              <w:t>nglish</w:t>
            </w:r>
          </w:p>
        </w:tc>
      </w:tr>
      <w:tr w:rsidR="00E345E5" w14:paraId="5F0C83CF" w14:textId="77777777" w:rsidTr="005E226A">
        <w:trPr>
          <w:trHeight w:val="331"/>
        </w:trPr>
        <w:tc>
          <w:tcPr>
            <w:tcW w:w="561" w:type="dxa"/>
          </w:tcPr>
          <w:p w14:paraId="265D3069" w14:textId="3D93EE83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1</w:t>
            </w:r>
          </w:p>
        </w:tc>
        <w:tc>
          <w:tcPr>
            <w:tcW w:w="2300" w:type="dxa"/>
            <w:vAlign w:val="bottom"/>
          </w:tcPr>
          <w:p w14:paraId="6016F160" w14:textId="2AE06424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>encourager</w:t>
            </w:r>
          </w:p>
        </w:tc>
        <w:tc>
          <w:tcPr>
            <w:tcW w:w="2436" w:type="dxa"/>
            <w:vAlign w:val="bottom"/>
          </w:tcPr>
          <w:p w14:paraId="6B36E9C8" w14:textId="38F51DA3" w:rsidR="00E345E5" w:rsidRPr="007A7287" w:rsidRDefault="00E345E5" w:rsidP="00E345E5">
            <w:pPr>
              <w:rPr>
                <w:color w:val="1F4E78"/>
              </w:rPr>
            </w:pPr>
            <w:r w:rsidRPr="007A7287">
              <w:rPr>
                <w:rFonts w:cs="Calibri"/>
                <w:color w:val="1F4E78"/>
              </w:rPr>
              <w:t>to encourage, encouraging</w:t>
            </w:r>
          </w:p>
        </w:tc>
        <w:tc>
          <w:tcPr>
            <w:tcW w:w="549" w:type="dxa"/>
          </w:tcPr>
          <w:p w14:paraId="34B38BCD" w14:textId="02D5275E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7</w:t>
            </w:r>
          </w:p>
        </w:tc>
        <w:tc>
          <w:tcPr>
            <w:tcW w:w="2436" w:type="dxa"/>
            <w:vAlign w:val="bottom"/>
          </w:tcPr>
          <w:p w14:paraId="670711E9" w14:textId="08536AAF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>la recherche</w:t>
            </w:r>
          </w:p>
        </w:tc>
        <w:tc>
          <w:tcPr>
            <w:tcW w:w="2436" w:type="dxa"/>
          </w:tcPr>
          <w:p w14:paraId="1546FAB4" w14:textId="202200DA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t>research</w:t>
            </w:r>
          </w:p>
        </w:tc>
      </w:tr>
      <w:tr w:rsidR="00E345E5" w14:paraId="5EC883E9" w14:textId="77777777" w:rsidTr="005E226A">
        <w:trPr>
          <w:trHeight w:val="314"/>
        </w:trPr>
        <w:tc>
          <w:tcPr>
            <w:tcW w:w="561" w:type="dxa"/>
          </w:tcPr>
          <w:p w14:paraId="7E2993C8" w14:textId="4F1DFC55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2</w:t>
            </w:r>
          </w:p>
        </w:tc>
        <w:tc>
          <w:tcPr>
            <w:tcW w:w="2300" w:type="dxa"/>
            <w:vAlign w:val="bottom"/>
          </w:tcPr>
          <w:p w14:paraId="1C175BF7" w14:textId="2EEEE96C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>obliger</w:t>
            </w:r>
          </w:p>
        </w:tc>
        <w:tc>
          <w:tcPr>
            <w:tcW w:w="2436" w:type="dxa"/>
            <w:vAlign w:val="bottom"/>
          </w:tcPr>
          <w:p w14:paraId="472FD365" w14:textId="4E4345D3" w:rsidR="00E345E5" w:rsidRPr="007A7287" w:rsidRDefault="00E345E5" w:rsidP="00E345E5">
            <w:pPr>
              <w:rPr>
                <w:color w:val="1F4E78"/>
              </w:rPr>
            </w:pPr>
            <w:r w:rsidRPr="007A7287">
              <w:rPr>
                <w:rFonts w:cs="Calibri"/>
                <w:color w:val="1F4E78"/>
              </w:rPr>
              <w:t>to force, forcing</w:t>
            </w:r>
          </w:p>
        </w:tc>
        <w:tc>
          <w:tcPr>
            <w:tcW w:w="549" w:type="dxa"/>
          </w:tcPr>
          <w:p w14:paraId="10CD9A2B" w14:textId="17D7B91E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8</w:t>
            </w:r>
          </w:p>
        </w:tc>
        <w:tc>
          <w:tcPr>
            <w:tcW w:w="2436" w:type="dxa"/>
            <w:vAlign w:val="bottom"/>
          </w:tcPr>
          <w:p w14:paraId="3AA01A3F" w14:textId="6DF41831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 xml:space="preserve">le </w:t>
            </w:r>
            <w:r w:rsidRPr="00D343BC">
              <w:rPr>
                <w:rFonts w:cs="Calibri"/>
                <w:color w:val="2F5496" w:themeColor="accent5" w:themeShade="BF"/>
                <w:lang w:val="fr-FR"/>
              </w:rPr>
              <w:t>résultat</w:t>
            </w:r>
          </w:p>
        </w:tc>
        <w:tc>
          <w:tcPr>
            <w:tcW w:w="2436" w:type="dxa"/>
          </w:tcPr>
          <w:p w14:paraId="2B1BA653" w14:textId="0E94D823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t>result</w:t>
            </w:r>
          </w:p>
        </w:tc>
      </w:tr>
      <w:tr w:rsidR="00E345E5" w14:paraId="1FE2FFED" w14:textId="77777777" w:rsidTr="005E226A">
        <w:trPr>
          <w:trHeight w:val="314"/>
        </w:trPr>
        <w:tc>
          <w:tcPr>
            <w:tcW w:w="561" w:type="dxa"/>
          </w:tcPr>
          <w:p w14:paraId="4D795F9B" w14:textId="51FB95A4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3</w:t>
            </w:r>
          </w:p>
        </w:tc>
        <w:tc>
          <w:tcPr>
            <w:tcW w:w="2300" w:type="dxa"/>
            <w:vAlign w:val="bottom"/>
          </w:tcPr>
          <w:p w14:paraId="44558E9B" w14:textId="0A7D6F2D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>me</w:t>
            </w:r>
          </w:p>
        </w:tc>
        <w:tc>
          <w:tcPr>
            <w:tcW w:w="2436" w:type="dxa"/>
            <w:vAlign w:val="bottom"/>
          </w:tcPr>
          <w:p w14:paraId="214CAD39" w14:textId="2A77E85B" w:rsidR="00E345E5" w:rsidRPr="007A7287" w:rsidRDefault="00E345E5" w:rsidP="00E345E5">
            <w:pPr>
              <w:rPr>
                <w:color w:val="1F4E78"/>
              </w:rPr>
            </w:pPr>
            <w:r w:rsidRPr="007A7287">
              <w:rPr>
                <w:rFonts w:cs="Calibri"/>
                <w:color w:val="1F4E78"/>
              </w:rPr>
              <w:t>me (obj)</w:t>
            </w:r>
          </w:p>
        </w:tc>
        <w:tc>
          <w:tcPr>
            <w:tcW w:w="549" w:type="dxa"/>
          </w:tcPr>
          <w:p w14:paraId="159E202D" w14:textId="1E7920CA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9</w:t>
            </w:r>
          </w:p>
        </w:tc>
        <w:tc>
          <w:tcPr>
            <w:tcW w:w="2436" w:type="dxa"/>
            <w:vAlign w:val="bottom"/>
          </w:tcPr>
          <w:p w14:paraId="6E452839" w14:textId="48CD5147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D343BC">
              <w:rPr>
                <w:rFonts w:cs="Calibri"/>
                <w:color w:val="2F5496" w:themeColor="accent5" w:themeShade="BF"/>
                <w:lang w:val="fr-FR"/>
              </w:rPr>
              <w:t>clair</w:t>
            </w:r>
          </w:p>
        </w:tc>
        <w:tc>
          <w:tcPr>
            <w:tcW w:w="2436" w:type="dxa"/>
          </w:tcPr>
          <w:p w14:paraId="6E2516A7" w14:textId="1B309093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t>clear</w:t>
            </w:r>
          </w:p>
        </w:tc>
      </w:tr>
      <w:tr w:rsidR="00E345E5" w14:paraId="4D9A8FEE" w14:textId="77777777" w:rsidTr="005E226A">
        <w:trPr>
          <w:trHeight w:val="314"/>
        </w:trPr>
        <w:tc>
          <w:tcPr>
            <w:tcW w:w="561" w:type="dxa"/>
          </w:tcPr>
          <w:p w14:paraId="6280F94B" w14:textId="667D0CA1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4</w:t>
            </w:r>
          </w:p>
        </w:tc>
        <w:tc>
          <w:tcPr>
            <w:tcW w:w="2300" w:type="dxa"/>
            <w:vAlign w:val="bottom"/>
          </w:tcPr>
          <w:p w14:paraId="08E8960E" w14:textId="1AA5B5AA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D343BC">
              <w:rPr>
                <w:rFonts w:cs="Calibri"/>
                <w:color w:val="2F5496" w:themeColor="accent5" w:themeShade="BF"/>
                <w:lang w:val="fr-FR"/>
              </w:rPr>
              <w:t>te</w:t>
            </w:r>
          </w:p>
        </w:tc>
        <w:tc>
          <w:tcPr>
            <w:tcW w:w="2436" w:type="dxa"/>
            <w:vAlign w:val="bottom"/>
          </w:tcPr>
          <w:p w14:paraId="5DD14876" w14:textId="540BD21F" w:rsidR="00E345E5" w:rsidRPr="007A7287" w:rsidRDefault="00E345E5" w:rsidP="00E345E5">
            <w:pPr>
              <w:rPr>
                <w:color w:val="1F4E78"/>
              </w:rPr>
            </w:pPr>
            <w:r w:rsidRPr="007A7287">
              <w:rPr>
                <w:rFonts w:cs="Calibri"/>
                <w:color w:val="1F4E78"/>
              </w:rPr>
              <w:t>you (obj)</w:t>
            </w:r>
          </w:p>
        </w:tc>
        <w:tc>
          <w:tcPr>
            <w:tcW w:w="549" w:type="dxa"/>
          </w:tcPr>
          <w:p w14:paraId="40D5CB9B" w14:textId="72EB2C9F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10</w:t>
            </w:r>
          </w:p>
        </w:tc>
        <w:tc>
          <w:tcPr>
            <w:tcW w:w="2436" w:type="dxa"/>
            <w:vAlign w:val="bottom"/>
          </w:tcPr>
          <w:p w14:paraId="64F0D2FF" w14:textId="52E281E1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D343BC">
              <w:rPr>
                <w:rFonts w:cs="Calibri"/>
                <w:color w:val="2F5496" w:themeColor="accent5" w:themeShade="BF"/>
                <w:lang w:val="fr-FR"/>
              </w:rPr>
              <w:t>suppl</w:t>
            </w:r>
            <w:r w:rsidR="00477462" w:rsidRPr="00D343BC">
              <w:rPr>
                <w:rFonts w:cs="Calibri"/>
                <w:color w:val="2F5496" w:themeColor="accent5" w:themeShade="BF"/>
                <w:lang w:val="fr-FR"/>
              </w:rPr>
              <w:t>é</w:t>
            </w:r>
            <w:r w:rsidRPr="00D343BC">
              <w:rPr>
                <w:rFonts w:cs="Calibri"/>
                <w:color w:val="2F5496" w:themeColor="accent5" w:themeShade="BF"/>
                <w:lang w:val="fr-FR"/>
              </w:rPr>
              <w:t>mentaire</w:t>
            </w:r>
          </w:p>
        </w:tc>
        <w:tc>
          <w:tcPr>
            <w:tcW w:w="2436" w:type="dxa"/>
          </w:tcPr>
          <w:p w14:paraId="05DB6ABD" w14:textId="5D3A1D7F" w:rsidR="00E345E5" w:rsidRPr="007A7287" w:rsidRDefault="007A7287" w:rsidP="00E345E5">
            <w:pPr>
              <w:rPr>
                <w:color w:val="2F5496" w:themeColor="accent5" w:themeShade="BF"/>
              </w:rPr>
            </w:pPr>
            <w:r>
              <w:t>extra</w:t>
            </w:r>
          </w:p>
        </w:tc>
      </w:tr>
      <w:tr w:rsidR="00E345E5" w14:paraId="127E6548" w14:textId="77777777" w:rsidTr="005E226A">
        <w:trPr>
          <w:trHeight w:val="331"/>
        </w:trPr>
        <w:tc>
          <w:tcPr>
            <w:tcW w:w="561" w:type="dxa"/>
          </w:tcPr>
          <w:p w14:paraId="3D906AF0" w14:textId="0A7A7874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5</w:t>
            </w:r>
          </w:p>
        </w:tc>
        <w:tc>
          <w:tcPr>
            <w:tcW w:w="2300" w:type="dxa"/>
            <w:vAlign w:val="bottom"/>
          </w:tcPr>
          <w:p w14:paraId="68634BFB" w14:textId="4EFF828D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 xml:space="preserve">la </w:t>
            </w:r>
            <w:r w:rsidRPr="00D343BC">
              <w:rPr>
                <w:rFonts w:cs="Calibri"/>
                <w:color w:val="2F5496" w:themeColor="accent5" w:themeShade="BF"/>
                <w:lang w:val="fr-FR"/>
              </w:rPr>
              <w:t>difficulté</w:t>
            </w:r>
          </w:p>
        </w:tc>
        <w:tc>
          <w:tcPr>
            <w:tcW w:w="2436" w:type="dxa"/>
            <w:vAlign w:val="bottom"/>
          </w:tcPr>
          <w:p w14:paraId="4466D15F" w14:textId="6E27A129" w:rsidR="00E345E5" w:rsidRPr="007A7287" w:rsidRDefault="00E345E5" w:rsidP="00E345E5">
            <w:pPr>
              <w:rPr>
                <w:color w:val="1F4E78"/>
              </w:rPr>
            </w:pPr>
            <w:r w:rsidRPr="007A7287">
              <w:rPr>
                <w:rFonts w:cs="Calibri"/>
                <w:color w:val="1F4E78"/>
              </w:rPr>
              <w:t>difficulty</w:t>
            </w:r>
          </w:p>
        </w:tc>
        <w:tc>
          <w:tcPr>
            <w:tcW w:w="549" w:type="dxa"/>
          </w:tcPr>
          <w:p w14:paraId="377B06A6" w14:textId="19D2CD6A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11</w:t>
            </w:r>
          </w:p>
        </w:tc>
        <w:tc>
          <w:tcPr>
            <w:tcW w:w="2436" w:type="dxa"/>
            <w:vAlign w:val="bottom"/>
          </w:tcPr>
          <w:p w14:paraId="05BADFAE" w14:textId="7F9E842A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D343BC">
              <w:rPr>
                <w:rFonts w:cs="Calibri"/>
                <w:color w:val="2F5496" w:themeColor="accent5" w:themeShade="BF"/>
                <w:lang w:val="fr-FR"/>
              </w:rPr>
              <w:t>presque</w:t>
            </w:r>
          </w:p>
        </w:tc>
        <w:tc>
          <w:tcPr>
            <w:tcW w:w="2436" w:type="dxa"/>
          </w:tcPr>
          <w:p w14:paraId="6D23D3BA" w14:textId="607BADD4" w:rsidR="00E345E5" w:rsidRPr="007A7287" w:rsidRDefault="007A7287" w:rsidP="00E345E5">
            <w:pPr>
              <w:rPr>
                <w:color w:val="2F5496" w:themeColor="accent5" w:themeShade="BF"/>
              </w:rPr>
            </w:pPr>
            <w:r>
              <w:t>almost</w:t>
            </w:r>
          </w:p>
        </w:tc>
      </w:tr>
      <w:tr w:rsidR="00E345E5" w14:paraId="72896505" w14:textId="77777777" w:rsidTr="00C66B5F">
        <w:trPr>
          <w:trHeight w:val="314"/>
        </w:trPr>
        <w:tc>
          <w:tcPr>
            <w:tcW w:w="561" w:type="dxa"/>
          </w:tcPr>
          <w:p w14:paraId="1600456A" w14:textId="2521CB46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color w:val="2F5496" w:themeColor="accent5" w:themeShade="BF"/>
              </w:rPr>
              <w:t>6</w:t>
            </w:r>
          </w:p>
        </w:tc>
        <w:tc>
          <w:tcPr>
            <w:tcW w:w="2300" w:type="dxa"/>
            <w:vAlign w:val="bottom"/>
          </w:tcPr>
          <w:p w14:paraId="2373A736" w14:textId="38B167C6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D343BC">
              <w:rPr>
                <w:rFonts w:cs="Calibri"/>
                <w:color w:val="2F5496" w:themeColor="accent5" w:themeShade="BF"/>
                <w:lang w:val="fr-FR"/>
              </w:rPr>
              <w:t>l’objectif</w:t>
            </w:r>
          </w:p>
        </w:tc>
        <w:tc>
          <w:tcPr>
            <w:tcW w:w="2436" w:type="dxa"/>
            <w:vAlign w:val="bottom"/>
          </w:tcPr>
          <w:p w14:paraId="26E282D5" w14:textId="21C3415A" w:rsidR="00E345E5" w:rsidRPr="007A7287" w:rsidRDefault="00E345E5" w:rsidP="00E345E5">
            <w:pPr>
              <w:rPr>
                <w:color w:val="1F4E78"/>
              </w:rPr>
            </w:pPr>
            <w:r w:rsidRPr="007A7287">
              <w:rPr>
                <w:rFonts w:cs="Calibri"/>
                <w:color w:val="1F4E78"/>
              </w:rPr>
              <w:t>objective</w:t>
            </w:r>
          </w:p>
        </w:tc>
        <w:tc>
          <w:tcPr>
            <w:tcW w:w="549" w:type="dxa"/>
          </w:tcPr>
          <w:p w14:paraId="5AC1F267" w14:textId="7F412EBF" w:rsidR="00E345E5" w:rsidRPr="007A7287" w:rsidRDefault="00E345E5" w:rsidP="00E345E5">
            <w:pPr>
              <w:rPr>
                <w:color w:val="2F5496" w:themeColor="accent5" w:themeShade="BF"/>
              </w:rPr>
            </w:pPr>
          </w:p>
        </w:tc>
        <w:tc>
          <w:tcPr>
            <w:tcW w:w="2436" w:type="dxa"/>
            <w:vAlign w:val="bottom"/>
          </w:tcPr>
          <w:p w14:paraId="5D7D4F21" w14:textId="409F5E29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>[blank]</w:t>
            </w:r>
          </w:p>
        </w:tc>
        <w:tc>
          <w:tcPr>
            <w:tcW w:w="2436" w:type="dxa"/>
            <w:vAlign w:val="bottom"/>
          </w:tcPr>
          <w:p w14:paraId="2B518C8A" w14:textId="26D039DA" w:rsidR="00E345E5" w:rsidRPr="007A7287" w:rsidRDefault="00E345E5" w:rsidP="00E345E5">
            <w:pPr>
              <w:rPr>
                <w:color w:val="2F5496" w:themeColor="accent5" w:themeShade="BF"/>
              </w:rPr>
            </w:pPr>
            <w:r w:rsidRPr="007A7287">
              <w:rPr>
                <w:rFonts w:cs="Calibri"/>
                <w:color w:val="2F5496" w:themeColor="accent5" w:themeShade="BF"/>
              </w:rPr>
              <w:t>[blank]</w:t>
            </w:r>
          </w:p>
        </w:tc>
      </w:tr>
    </w:tbl>
    <w:p w14:paraId="6EB842CA" w14:textId="1831D8D7" w:rsidR="00A9527D" w:rsidRPr="00477462" w:rsidRDefault="000B478D" w:rsidP="00477462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14:paraId="2DE729B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1837D501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664B3A9D" w14:textId="77777777">
        <w:trPr>
          <w:trHeight w:val="409"/>
        </w:trPr>
        <w:tc>
          <w:tcPr>
            <w:tcW w:w="5387" w:type="dxa"/>
          </w:tcPr>
          <w:p w14:paraId="30F34F72" w14:textId="39DBA750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4740E6" w:rsidRPr="00D343BC">
              <w:rPr>
                <w:color w:val="1F4E78"/>
                <w:lang w:val="fr-FR"/>
              </w:rPr>
              <w:t>l’</w:t>
            </w:r>
            <w:r w:rsidR="00E345E5" w:rsidRPr="00D343BC">
              <w:rPr>
                <w:color w:val="1F4E78"/>
                <w:lang w:val="fr-FR"/>
              </w:rPr>
              <w:t>université</w:t>
            </w:r>
            <w:r>
              <w:rPr>
                <w:color w:val="1F4E78"/>
              </w:rPr>
              <w:t xml:space="preserve"> (</w:t>
            </w:r>
            <w:r w:rsidR="004740E6">
              <w:rPr>
                <w:color w:val="1F4E78"/>
              </w:rPr>
              <w:t xml:space="preserve">la </w:t>
            </w:r>
            <w:r w:rsidR="00912E02">
              <w:rPr>
                <w:color w:val="1F4E78"/>
              </w:rPr>
              <w:t>r</w:t>
            </w:r>
            <w:r w:rsidR="00E345E5">
              <w:rPr>
                <w:color w:val="1F4E78"/>
              </w:rPr>
              <w:t>echerche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3B9838" w14:textId="747072B8" w:rsidR="00A9527D" w:rsidRDefault="00E345E5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0B478D">
              <w:rPr>
                <w:color w:val="1F4E78"/>
              </w:rPr>
              <w:t xml:space="preserve">) </w:t>
            </w:r>
            <w:r w:rsidRPr="00D343BC">
              <w:rPr>
                <w:color w:val="1F4E78"/>
                <w:lang w:val="fr-FR"/>
              </w:rPr>
              <w:t>durer</w:t>
            </w:r>
            <w:r w:rsidR="000B478D">
              <w:rPr>
                <w:color w:val="1F4E78"/>
              </w:rPr>
              <w:t xml:space="preserve"> (</w:t>
            </w:r>
            <w:r w:rsidR="00912E02" w:rsidRPr="00D343BC">
              <w:rPr>
                <w:color w:val="1F4E78"/>
                <w:lang w:val="fr-FR"/>
              </w:rPr>
              <w:t>s</w:t>
            </w:r>
            <w:r w:rsidRPr="00D343BC">
              <w:rPr>
                <w:color w:val="1F4E78"/>
                <w:lang w:val="fr-FR"/>
              </w:rPr>
              <w:t>oixante</w:t>
            </w:r>
            <w:r>
              <w:rPr>
                <w:color w:val="1F4E78"/>
              </w:rPr>
              <w:t xml:space="preserve"> minut</w:t>
            </w:r>
            <w:r w:rsidR="004740E6">
              <w:rPr>
                <w:color w:val="1F4E78"/>
              </w:rPr>
              <w:t>e</w:t>
            </w:r>
            <w:r>
              <w:rPr>
                <w:color w:val="1F4E78"/>
              </w:rPr>
              <w:t>s</w:t>
            </w:r>
            <w:r w:rsidR="000B478D">
              <w:rPr>
                <w:color w:val="1F4E78"/>
              </w:rPr>
              <w:t>)</w:t>
            </w:r>
          </w:p>
        </w:tc>
      </w:tr>
      <w:tr w:rsidR="00A9527D" w14:paraId="2A72FD9C" w14:textId="77777777">
        <w:trPr>
          <w:trHeight w:val="356"/>
        </w:trPr>
        <w:tc>
          <w:tcPr>
            <w:tcW w:w="5387" w:type="dxa"/>
          </w:tcPr>
          <w:p w14:paraId="6F14818F" w14:textId="5A8B2B36" w:rsidR="00A9527D" w:rsidRDefault="000B478D" w:rsidP="00474969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4740E6">
              <w:rPr>
                <w:color w:val="1F4E78"/>
              </w:rPr>
              <w:t xml:space="preserve">le </w:t>
            </w:r>
            <w:r w:rsidR="00E345E5" w:rsidRPr="00D343BC">
              <w:rPr>
                <w:color w:val="1F4E78"/>
                <w:lang w:val="fr-FR"/>
              </w:rPr>
              <w:t>ciel</w:t>
            </w:r>
            <w:r>
              <w:rPr>
                <w:color w:val="1F4E78"/>
              </w:rPr>
              <w:t xml:space="preserve"> (</w:t>
            </w:r>
            <w:r w:rsidR="00E345E5" w:rsidRPr="00D343BC">
              <w:rPr>
                <w:color w:val="1F4E78"/>
                <w:lang w:val="fr-FR"/>
              </w:rPr>
              <w:t>clair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0BB3F2B" w14:textId="420148D7" w:rsidR="00A9527D" w:rsidRDefault="00E345E5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  <w:r w:rsidR="000B478D">
              <w:rPr>
                <w:color w:val="1F4E78"/>
              </w:rPr>
              <w:t xml:space="preserve">) </w:t>
            </w:r>
            <w:r w:rsidRPr="00D343BC">
              <w:rPr>
                <w:color w:val="1F4E78"/>
                <w:lang w:val="fr-FR"/>
              </w:rPr>
              <w:t>longtemps</w:t>
            </w:r>
            <w:r w:rsidR="000B478D">
              <w:rPr>
                <w:color w:val="1F4E78"/>
              </w:rPr>
              <w:t xml:space="preserve"> (</w:t>
            </w:r>
            <w:r w:rsidRPr="00D343BC">
              <w:rPr>
                <w:color w:val="1F4E78"/>
                <w:lang w:val="fr-FR"/>
              </w:rPr>
              <w:t>plusieurs</w:t>
            </w:r>
            <w:r>
              <w:rPr>
                <w:color w:val="1F4E78"/>
              </w:rPr>
              <w:t xml:space="preserve"> </w:t>
            </w:r>
            <w:r w:rsidRPr="00D343BC">
              <w:rPr>
                <w:color w:val="1F4E78"/>
                <w:lang w:val="fr-FR"/>
              </w:rPr>
              <w:t>heures</w:t>
            </w:r>
            <w:r w:rsidR="000B478D">
              <w:rPr>
                <w:color w:val="1F4E78"/>
              </w:rPr>
              <w:t>)</w:t>
            </w:r>
          </w:p>
        </w:tc>
      </w:tr>
    </w:tbl>
    <w:p w14:paraId="201EE070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5B94FB5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7D7AD320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1911CC70" w14:textId="77777777">
        <w:trPr>
          <w:trHeight w:val="399"/>
        </w:trPr>
        <w:tc>
          <w:tcPr>
            <w:tcW w:w="5387" w:type="dxa"/>
          </w:tcPr>
          <w:p w14:paraId="6C027E5D" w14:textId="67F2C347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4740E6">
              <w:rPr>
                <w:color w:val="1F4E78"/>
              </w:rPr>
              <w:t xml:space="preserve">le </w:t>
            </w:r>
            <w:r w:rsidR="00E345E5" w:rsidRPr="00D343BC">
              <w:rPr>
                <w:color w:val="1F4E78"/>
                <w:lang w:val="fr-FR"/>
              </w:rPr>
              <w:t>problème</w:t>
            </w:r>
            <w:r>
              <w:rPr>
                <w:color w:val="1F4E78"/>
              </w:rPr>
              <w:t xml:space="preserve"> (</w:t>
            </w:r>
            <w:r w:rsidR="004740E6">
              <w:rPr>
                <w:color w:val="1F4E78"/>
              </w:rPr>
              <w:t xml:space="preserve">la </w:t>
            </w:r>
            <w:r w:rsidR="00E345E5" w:rsidRPr="00D343BC">
              <w:rPr>
                <w:color w:val="1F4E78"/>
                <w:lang w:val="fr-FR"/>
              </w:rPr>
              <w:t>difficulté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36B6ACD9" w14:textId="63BDACF3" w:rsidR="00A9527D" w:rsidRDefault="00E345E5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  <w:r w:rsidR="000B478D">
              <w:rPr>
                <w:color w:val="1F4E78"/>
              </w:rPr>
              <w:t xml:space="preserve">) </w:t>
            </w:r>
            <w:r>
              <w:rPr>
                <w:color w:val="1F4E78"/>
              </w:rPr>
              <w:t>en plus</w:t>
            </w:r>
            <w:r w:rsidR="00ED52A7">
              <w:rPr>
                <w:color w:val="1F4E78"/>
              </w:rPr>
              <w:t xml:space="preserve"> </w:t>
            </w:r>
            <w:r w:rsidR="000B478D">
              <w:rPr>
                <w:color w:val="1F4E78"/>
              </w:rPr>
              <w:t>(</w:t>
            </w:r>
            <w:r w:rsidRPr="00D343BC">
              <w:rPr>
                <w:color w:val="1F4E78"/>
                <w:lang w:val="fr-FR"/>
              </w:rPr>
              <w:t>supplémentaire</w:t>
            </w:r>
            <w:r w:rsidR="00912E02">
              <w:rPr>
                <w:color w:val="1F4E78"/>
              </w:rPr>
              <w:t>)</w:t>
            </w:r>
          </w:p>
        </w:tc>
      </w:tr>
    </w:tbl>
    <w:p w14:paraId="407C0E04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723285B1" w14:textId="77777777" w:rsidR="00A9527D" w:rsidRDefault="000B478D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p w14:paraId="173FDA21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A9527D" w14:paraId="26180400" w14:textId="77777777">
        <w:trPr>
          <w:trHeight w:val="442"/>
        </w:trPr>
        <w:tc>
          <w:tcPr>
            <w:tcW w:w="5404" w:type="dxa"/>
          </w:tcPr>
          <w:p w14:paraId="079FDD2A" w14:textId="2EDF7677" w:rsidR="00A9527D" w:rsidRDefault="000B478D" w:rsidP="00920F0A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477462">
              <w:rPr>
                <w:color w:val="1F4E78"/>
              </w:rPr>
              <w:t>obliger</w:t>
            </w:r>
            <w:r w:rsidR="00A36E76">
              <w:rPr>
                <w:color w:val="1F4E78"/>
              </w:rPr>
              <w:t xml:space="preserve"> </w:t>
            </w:r>
            <w:r w:rsidR="00920F0A">
              <w:rPr>
                <w:color w:val="1F4E78"/>
              </w:rPr>
              <w:t>(</w:t>
            </w:r>
            <w:r w:rsidR="00E345E5">
              <w:rPr>
                <w:color w:val="1F4E78"/>
              </w:rPr>
              <w:t>encourager</w:t>
            </w:r>
            <w:r w:rsidR="00920F0A"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1AF43813" w14:textId="20C29330" w:rsidR="00A9527D" w:rsidRDefault="00A36E76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920F0A">
              <w:rPr>
                <w:color w:val="1F4E78"/>
              </w:rPr>
              <w:t xml:space="preserve">) </w:t>
            </w:r>
            <w:r w:rsidR="00477462" w:rsidRPr="00D343BC">
              <w:rPr>
                <w:color w:val="1F4E78"/>
                <w:lang w:val="fr-FR"/>
              </w:rPr>
              <w:t>r</w:t>
            </w:r>
            <w:r w:rsidR="004740E6" w:rsidRPr="00D343BC">
              <w:rPr>
                <w:color w:val="1F4E78"/>
                <w:lang w:val="fr-FR"/>
              </w:rPr>
              <w:t>é</w:t>
            </w:r>
            <w:r w:rsidR="00477462" w:rsidRPr="00D343BC">
              <w:rPr>
                <w:color w:val="1F4E78"/>
                <w:lang w:val="fr-FR"/>
              </w:rPr>
              <w:t>pondre</w:t>
            </w:r>
            <w:r w:rsidR="00477462">
              <w:rPr>
                <w:color w:val="1F4E78"/>
              </w:rPr>
              <w:t xml:space="preserve"> à</w:t>
            </w:r>
            <w:r w:rsidR="00ED52A7">
              <w:rPr>
                <w:color w:val="1F4E78"/>
              </w:rPr>
              <w:t xml:space="preserve"> </w:t>
            </w:r>
            <w:r w:rsidR="00920F0A">
              <w:rPr>
                <w:color w:val="1F4E78"/>
              </w:rPr>
              <w:t>(</w:t>
            </w:r>
            <w:r w:rsidR="00E345E5">
              <w:rPr>
                <w:color w:val="1F4E78"/>
              </w:rPr>
              <w:t>poser</w:t>
            </w:r>
            <w:r w:rsidR="00D343BC">
              <w:rPr>
                <w:color w:val="1F4E78"/>
              </w:rPr>
              <w:t xml:space="preserve"> une question</w:t>
            </w:r>
            <w:r w:rsidR="00920F0A">
              <w:rPr>
                <w:color w:val="1F4E78"/>
              </w:rPr>
              <w:t>)</w:t>
            </w:r>
          </w:p>
        </w:tc>
      </w:tr>
      <w:tr w:rsidR="00A36E76" w14:paraId="775C2BAF" w14:textId="77777777">
        <w:trPr>
          <w:trHeight w:val="442"/>
        </w:trPr>
        <w:tc>
          <w:tcPr>
            <w:tcW w:w="5404" w:type="dxa"/>
          </w:tcPr>
          <w:p w14:paraId="3804E299" w14:textId="3A823C50" w:rsidR="00A36E76" w:rsidRDefault="00A36E76" w:rsidP="00920F0A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4740E6">
              <w:rPr>
                <w:color w:val="1F4E78"/>
              </w:rPr>
              <w:t xml:space="preserve">le </w:t>
            </w:r>
            <w:r w:rsidR="00477462" w:rsidRPr="00D343BC">
              <w:rPr>
                <w:color w:val="1F4E78"/>
                <w:lang w:val="fr-FR"/>
              </w:rPr>
              <w:t>résultat</w:t>
            </w:r>
            <w:r w:rsidR="00ED52A7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(</w:t>
            </w:r>
            <w:r w:rsidR="004740E6" w:rsidRPr="00D343BC">
              <w:rPr>
                <w:color w:val="1F4E78"/>
                <w:lang w:val="fr-FR"/>
              </w:rPr>
              <w:t>l’</w:t>
            </w:r>
            <w:r w:rsidR="00E345E5" w:rsidRPr="00D343BC">
              <w:rPr>
                <w:color w:val="1F4E78"/>
                <w:lang w:val="fr-FR"/>
              </w:rPr>
              <w:t>objectif</w:t>
            </w:r>
            <w:r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2E75C6E6" w14:textId="2F0EB816" w:rsidR="00A36E76" w:rsidRDefault="00A36E76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 w:rsidR="00477462">
              <w:rPr>
                <w:color w:val="1F4E78"/>
              </w:rPr>
              <w:t>dernier</w:t>
            </w:r>
            <w:r w:rsidR="00ED52A7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(</w:t>
            </w:r>
            <w:r w:rsidR="00E345E5" w:rsidRPr="00D343BC">
              <w:rPr>
                <w:color w:val="1F4E78"/>
                <w:lang w:val="fr-FR"/>
              </w:rPr>
              <w:t>pr</w:t>
            </w:r>
            <w:r w:rsidR="00D343BC">
              <w:rPr>
                <w:color w:val="1F4E78"/>
                <w:lang w:val="fr-FR"/>
              </w:rPr>
              <w:t>emier</w:t>
            </w:r>
            <w:r>
              <w:rPr>
                <w:color w:val="1F4E78"/>
              </w:rPr>
              <w:t>)</w:t>
            </w:r>
          </w:p>
        </w:tc>
      </w:tr>
    </w:tbl>
    <w:p w14:paraId="6749D737" w14:textId="77777777" w:rsidR="00920F0A" w:rsidRDefault="00920F0A">
      <w:pPr>
        <w:spacing w:after="0" w:line="240" w:lineRule="auto"/>
        <w:rPr>
          <w:b/>
          <w:color w:val="1F4E78"/>
        </w:rPr>
      </w:pPr>
    </w:p>
    <w:p w14:paraId="16D234B2" w14:textId="77777777" w:rsidR="00A9527D" w:rsidRDefault="000B478D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 xml:space="preserve">Part 3d) Sentence completion: </w:t>
      </w:r>
    </w:p>
    <w:p w14:paraId="193C50BB" w14:textId="77777777" w:rsidR="00A9527D" w:rsidRDefault="00A9527D">
      <w:pPr>
        <w:spacing w:after="0" w:line="240" w:lineRule="auto"/>
        <w:rPr>
          <w:color w:val="1F4E78"/>
        </w:rPr>
      </w:pP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7A7287" w14:paraId="6D57525E" w14:textId="77777777">
        <w:trPr>
          <w:trHeight w:val="460"/>
        </w:trPr>
        <w:tc>
          <w:tcPr>
            <w:tcW w:w="5387" w:type="dxa"/>
          </w:tcPr>
          <w:p w14:paraId="39F1D506" w14:textId="6E7D29D7" w:rsidR="00A9527D" w:rsidRPr="007A7287" w:rsidRDefault="000B478D">
            <w:pPr>
              <w:rPr>
                <w:color w:val="1F4E78"/>
                <w:lang w:val="fr-FR"/>
              </w:rPr>
            </w:pPr>
            <w:r w:rsidRPr="007A7287">
              <w:rPr>
                <w:color w:val="1F4E78"/>
                <w:lang w:val="fr-FR"/>
              </w:rPr>
              <w:t xml:space="preserve">1) </w:t>
            </w:r>
            <w:r w:rsidR="00477462" w:rsidRPr="007A7287">
              <w:rPr>
                <w:color w:val="1F4E78"/>
                <w:lang w:val="fr-FR"/>
              </w:rPr>
              <w:t>soif, faim</w:t>
            </w:r>
            <w:r w:rsidRPr="007A7287">
              <w:rPr>
                <w:color w:val="1F4E78"/>
                <w:lang w:val="fr-FR"/>
              </w:rPr>
              <w:t xml:space="preserve"> </w:t>
            </w:r>
            <w:r w:rsidR="00ED52A7" w:rsidRPr="007A7287">
              <w:rPr>
                <w:color w:val="1F4E78"/>
                <w:lang w:val="fr-FR"/>
              </w:rPr>
              <w:t>(</w:t>
            </w:r>
            <w:r w:rsidR="00477462" w:rsidRPr="007A7287">
              <w:rPr>
                <w:color w:val="1F4E79"/>
                <w:lang w:val="fr-FR"/>
              </w:rPr>
              <w:t>Quand il est midi, j’ai ________ .)</w:t>
            </w:r>
          </w:p>
        </w:tc>
        <w:tc>
          <w:tcPr>
            <w:tcW w:w="5387" w:type="dxa"/>
          </w:tcPr>
          <w:p w14:paraId="0D861EC6" w14:textId="3846660A" w:rsidR="00A9527D" w:rsidRPr="007A7287" w:rsidRDefault="00A36E76" w:rsidP="00920F0A">
            <w:pPr>
              <w:rPr>
                <w:color w:val="1F4E78"/>
                <w:lang w:val="fr-FR"/>
              </w:rPr>
            </w:pPr>
            <w:r w:rsidRPr="007A7287">
              <w:rPr>
                <w:color w:val="1F4E79"/>
                <w:lang w:val="fr-FR"/>
              </w:rPr>
              <w:t>3)</w:t>
            </w:r>
            <w:r w:rsidRPr="007A7287">
              <w:rPr>
                <w:b/>
                <w:color w:val="1F4E79"/>
                <w:lang w:val="fr-FR"/>
              </w:rPr>
              <w:t xml:space="preserve"> </w:t>
            </w:r>
            <w:r w:rsidR="00477462" w:rsidRPr="007A7287">
              <w:rPr>
                <w:bCs/>
                <w:color w:val="1F4E79"/>
                <w:lang w:val="fr-FR"/>
              </w:rPr>
              <w:t>me, te</w:t>
            </w:r>
            <w:r w:rsidR="00352628" w:rsidRPr="007A7287">
              <w:rPr>
                <w:bCs/>
                <w:color w:val="1F4E79"/>
                <w:lang w:val="fr-FR"/>
              </w:rPr>
              <w:t xml:space="preserve"> (</w:t>
            </w:r>
            <w:r w:rsidR="00477462" w:rsidRPr="007A7287">
              <w:rPr>
                <w:color w:val="1F4E79"/>
                <w:lang w:val="fr-FR"/>
              </w:rPr>
              <w:t>Le</w:t>
            </w:r>
            <w:r w:rsidR="004740E6">
              <w:rPr>
                <w:color w:val="1F4E79"/>
                <w:lang w:val="fr-FR"/>
              </w:rPr>
              <w:t xml:space="preserve"> professeur</w:t>
            </w:r>
            <w:r w:rsidR="00477462" w:rsidRPr="007A7287">
              <w:rPr>
                <w:color w:val="1F4E79"/>
                <w:lang w:val="fr-FR"/>
              </w:rPr>
              <w:t xml:space="preserve"> _____ corrige.</w:t>
            </w:r>
            <w:r w:rsidR="00ED52A7" w:rsidRPr="007A7287">
              <w:rPr>
                <w:color w:val="1F4E79"/>
                <w:lang w:val="fr-FR"/>
              </w:rPr>
              <w:t>)</w:t>
            </w:r>
          </w:p>
        </w:tc>
      </w:tr>
      <w:tr w:rsidR="00A9527D" w:rsidRPr="007A7287" w14:paraId="7667E994" w14:textId="77777777">
        <w:trPr>
          <w:trHeight w:val="401"/>
        </w:trPr>
        <w:tc>
          <w:tcPr>
            <w:tcW w:w="5387" w:type="dxa"/>
          </w:tcPr>
          <w:p w14:paraId="49FFC214" w14:textId="7104F529" w:rsidR="00A9527D" w:rsidRPr="007A7287" w:rsidRDefault="00A36E76">
            <w:pPr>
              <w:rPr>
                <w:color w:val="1F4E78"/>
                <w:lang w:val="fr-FR"/>
              </w:rPr>
            </w:pPr>
            <w:r w:rsidRPr="007A7287">
              <w:rPr>
                <w:color w:val="1F4E79"/>
                <w:lang w:val="fr-FR"/>
              </w:rPr>
              <w:t xml:space="preserve">2) </w:t>
            </w:r>
            <w:r w:rsidR="00477462" w:rsidRPr="007A7287">
              <w:rPr>
                <w:color w:val="1F4E79"/>
                <w:lang w:val="fr-FR"/>
              </w:rPr>
              <w:t>compétence</w:t>
            </w:r>
            <w:r w:rsidR="004740E6">
              <w:rPr>
                <w:color w:val="1F4E79"/>
                <w:lang w:val="fr-FR"/>
              </w:rPr>
              <w:t>s</w:t>
            </w:r>
            <w:r w:rsidR="00477462" w:rsidRPr="007A7287">
              <w:rPr>
                <w:color w:val="1F4E79"/>
                <w:lang w:val="fr-FR"/>
              </w:rPr>
              <w:t>, con</w:t>
            </w:r>
            <w:r w:rsidR="004740E6">
              <w:rPr>
                <w:color w:val="1F4E79"/>
                <w:lang w:val="fr-FR"/>
              </w:rPr>
              <w:t>n</w:t>
            </w:r>
            <w:r w:rsidR="00477462" w:rsidRPr="007A7287">
              <w:rPr>
                <w:color w:val="1F4E79"/>
                <w:lang w:val="fr-FR"/>
              </w:rPr>
              <w:t>aissance</w:t>
            </w:r>
            <w:r w:rsidR="004740E6">
              <w:rPr>
                <w:color w:val="1F4E79"/>
                <w:lang w:val="fr-FR"/>
              </w:rPr>
              <w:t>s</w:t>
            </w:r>
            <w:r w:rsidR="00352628" w:rsidRPr="007A7287">
              <w:rPr>
                <w:color w:val="1F4E79"/>
                <w:lang w:val="fr-FR"/>
              </w:rPr>
              <w:t xml:space="preserve"> </w:t>
            </w:r>
            <w:r w:rsidRPr="007A7287">
              <w:rPr>
                <w:color w:val="1F4E79"/>
                <w:lang w:val="fr-FR"/>
              </w:rPr>
              <w:t>(</w:t>
            </w:r>
            <w:r w:rsidR="00477462" w:rsidRPr="007A7287">
              <w:rPr>
                <w:color w:val="1F4E79"/>
                <w:lang w:val="fr-FR"/>
              </w:rPr>
              <w:t xml:space="preserve">Il a </w:t>
            </w:r>
            <w:r w:rsidR="004740E6">
              <w:rPr>
                <w:color w:val="1F4E79"/>
                <w:lang w:val="fr-FR"/>
              </w:rPr>
              <w:t>é</w:t>
            </w:r>
            <w:r w:rsidR="00477462" w:rsidRPr="007A7287">
              <w:rPr>
                <w:color w:val="1F4E79"/>
                <w:lang w:val="fr-FR"/>
              </w:rPr>
              <w:t>tudié pendant longtemps donc il a beaucoup de ___________ .</w:t>
            </w:r>
          </w:p>
        </w:tc>
        <w:tc>
          <w:tcPr>
            <w:tcW w:w="5387" w:type="dxa"/>
          </w:tcPr>
          <w:p w14:paraId="73C562B0" w14:textId="6F6C0B8D" w:rsidR="00A9527D" w:rsidRPr="007A7287" w:rsidRDefault="00352628" w:rsidP="00E856C4">
            <w:pPr>
              <w:rPr>
                <w:b/>
                <w:color w:val="1F4E78"/>
                <w:lang w:val="fr-FR"/>
              </w:rPr>
            </w:pPr>
            <w:r w:rsidRPr="007A7287">
              <w:rPr>
                <w:color w:val="1F4E78"/>
                <w:lang w:val="fr-FR"/>
              </w:rPr>
              <w:t>4</w:t>
            </w:r>
            <w:r w:rsidR="000B478D" w:rsidRPr="007A7287">
              <w:rPr>
                <w:color w:val="1F4E78"/>
                <w:lang w:val="fr-FR"/>
              </w:rPr>
              <w:t xml:space="preserve">) </w:t>
            </w:r>
            <w:r w:rsidR="00477462" w:rsidRPr="007A7287">
              <w:rPr>
                <w:color w:val="1F4E78"/>
                <w:lang w:val="fr-FR"/>
              </w:rPr>
              <w:t>presque</w:t>
            </w:r>
            <w:r w:rsidR="00ED52A7" w:rsidRPr="007A7287">
              <w:rPr>
                <w:color w:val="1F4E78"/>
                <w:lang w:val="fr-FR"/>
              </w:rPr>
              <w:t xml:space="preserve"> </w:t>
            </w:r>
            <w:r w:rsidR="000B478D" w:rsidRPr="007A7287">
              <w:rPr>
                <w:color w:val="1F4E78"/>
                <w:lang w:val="fr-FR"/>
              </w:rPr>
              <w:t>(</w:t>
            </w:r>
            <w:r w:rsidR="004740E6">
              <w:rPr>
                <w:color w:val="1F4E79"/>
                <w:lang w:val="fr-FR"/>
              </w:rPr>
              <w:t>Le deuxième contrôle du système va durer</w:t>
            </w:r>
            <w:r w:rsidR="00477462" w:rsidRPr="007A7287">
              <w:rPr>
                <w:color w:val="1F4E79"/>
                <w:lang w:val="fr-FR"/>
              </w:rPr>
              <w:t xml:space="preserve"> ___________ quarante</w:t>
            </w:r>
            <w:r w:rsidR="00162262">
              <w:rPr>
                <w:color w:val="1F4E79"/>
                <w:lang w:val="fr-FR"/>
              </w:rPr>
              <w:t xml:space="preserve"> minutes</w:t>
            </w:r>
            <w:r w:rsidR="00477462" w:rsidRPr="007A7287">
              <w:rPr>
                <w:color w:val="1F4E79"/>
                <w:lang w:val="fr-FR"/>
              </w:rPr>
              <w:t>.</w:t>
            </w:r>
            <w:r w:rsidRPr="007A7287">
              <w:rPr>
                <w:color w:val="1F4E79"/>
                <w:lang w:val="fr-FR"/>
              </w:rPr>
              <w:t>)</w:t>
            </w:r>
          </w:p>
        </w:tc>
      </w:tr>
    </w:tbl>
    <w:p w14:paraId="13611FD7" w14:textId="77777777" w:rsidR="00A9527D" w:rsidRPr="007A7287" w:rsidRDefault="00A9527D">
      <w:pPr>
        <w:spacing w:after="0" w:line="240" w:lineRule="auto"/>
        <w:rPr>
          <w:color w:val="1F4E78"/>
          <w:sz w:val="20"/>
          <w:szCs w:val="20"/>
          <w:lang w:val="fr-FR"/>
        </w:rPr>
      </w:pPr>
    </w:p>
    <w:p w14:paraId="100F34F4" w14:textId="77777777" w:rsidR="00A9527D" w:rsidRPr="00D343BC" w:rsidRDefault="000B478D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  <w:r w:rsidRPr="00D343BC">
        <w:rPr>
          <w:b/>
          <w:color w:val="1F4E78"/>
        </w:rPr>
        <w:t>Part 4: Speaking</w:t>
      </w:r>
    </w:p>
    <w:p w14:paraId="326F30CF" w14:textId="77777777" w:rsidR="00A9527D" w:rsidRPr="00D343BC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W w:w="10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14"/>
        <w:gridCol w:w="573"/>
        <w:gridCol w:w="4803"/>
      </w:tblGrid>
      <w:tr w:rsidR="00477462" w:rsidRPr="00D343BC" w14:paraId="569590CE" w14:textId="77777777" w:rsidTr="00477462">
        <w:trPr>
          <w:trHeight w:val="48"/>
        </w:trPr>
        <w:tc>
          <w:tcPr>
            <w:tcW w:w="562" w:type="dxa"/>
            <w:vAlign w:val="center"/>
          </w:tcPr>
          <w:p w14:paraId="6B880852" w14:textId="77777777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1</w:t>
            </w:r>
          </w:p>
        </w:tc>
        <w:tc>
          <w:tcPr>
            <w:tcW w:w="4814" w:type="dxa"/>
            <w:vAlign w:val="bottom"/>
          </w:tcPr>
          <w:p w14:paraId="5CB428EC" w14:textId="221CD170" w:rsidR="00477462" w:rsidRPr="00D343BC" w:rsidRDefault="00477462" w:rsidP="00B93BF2">
            <w:pPr>
              <w:rPr>
                <w:color w:val="1F4E78"/>
              </w:rPr>
            </w:pPr>
            <w:r w:rsidRPr="00D343BC">
              <w:rPr>
                <w:rFonts w:cs="Calibri"/>
                <w:color w:val="1F4E78"/>
              </w:rPr>
              <w:t>difficulty – l</w:t>
            </w:r>
            <w:r w:rsidR="00B23852" w:rsidRPr="00D343BC">
              <w:rPr>
                <w:rFonts w:cs="Calibri"/>
                <w:color w:val="1F4E78"/>
              </w:rPr>
              <w:t>a</w:t>
            </w:r>
            <w:r w:rsidRPr="00D343BC">
              <w:rPr>
                <w:rFonts w:cs="Calibri"/>
                <w:color w:val="1F4E78"/>
              </w:rPr>
              <w:t xml:space="preserve"> </w:t>
            </w:r>
            <w:r w:rsidRPr="00D343BC">
              <w:rPr>
                <w:rFonts w:cs="Calibri"/>
                <w:color w:val="1F4E78"/>
                <w:lang w:val="fr-FR"/>
              </w:rPr>
              <w:t>difficulté</w:t>
            </w:r>
          </w:p>
        </w:tc>
        <w:tc>
          <w:tcPr>
            <w:tcW w:w="573" w:type="dxa"/>
            <w:vAlign w:val="center"/>
          </w:tcPr>
          <w:p w14:paraId="0692DEBF" w14:textId="30BB66A1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7</w:t>
            </w:r>
          </w:p>
        </w:tc>
        <w:tc>
          <w:tcPr>
            <w:tcW w:w="4803" w:type="dxa"/>
            <w:vAlign w:val="bottom"/>
          </w:tcPr>
          <w:p w14:paraId="4B780646" w14:textId="3F2D9371" w:rsidR="00477462" w:rsidRPr="00D343BC" w:rsidRDefault="00477462" w:rsidP="00B93BF2">
            <w:pPr>
              <w:rPr>
                <w:color w:val="1F4E78"/>
              </w:rPr>
            </w:pPr>
            <w:r w:rsidRPr="00D343BC">
              <w:rPr>
                <w:rFonts w:cs="Calibri"/>
                <w:color w:val="1F4E78"/>
              </w:rPr>
              <w:t xml:space="preserve">clear - </w:t>
            </w:r>
            <w:r w:rsidRPr="00D343BC">
              <w:rPr>
                <w:rFonts w:cs="Calibri"/>
                <w:color w:val="1F4E78"/>
                <w:lang w:val="fr-FR"/>
              </w:rPr>
              <w:t>clair</w:t>
            </w:r>
          </w:p>
        </w:tc>
      </w:tr>
      <w:tr w:rsidR="00477462" w:rsidRPr="00D343BC" w14:paraId="7B114179" w14:textId="77777777" w:rsidTr="00477462">
        <w:trPr>
          <w:trHeight w:val="48"/>
        </w:trPr>
        <w:tc>
          <w:tcPr>
            <w:tcW w:w="562" w:type="dxa"/>
            <w:vAlign w:val="center"/>
          </w:tcPr>
          <w:p w14:paraId="42E125D2" w14:textId="77777777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2</w:t>
            </w:r>
          </w:p>
        </w:tc>
        <w:tc>
          <w:tcPr>
            <w:tcW w:w="4814" w:type="dxa"/>
            <w:vAlign w:val="bottom"/>
          </w:tcPr>
          <w:p w14:paraId="5274D436" w14:textId="4E341DA2" w:rsidR="00477462" w:rsidRPr="00D343BC" w:rsidRDefault="00477462" w:rsidP="00B93BF2">
            <w:pPr>
              <w:rPr>
                <w:rFonts w:cs="Calibri"/>
                <w:color w:val="1F4E78"/>
              </w:rPr>
            </w:pPr>
            <w:r w:rsidRPr="00D343BC">
              <w:rPr>
                <w:rFonts w:cs="Calibri"/>
                <w:color w:val="1F4E78"/>
              </w:rPr>
              <w:t xml:space="preserve">you (obj) - </w:t>
            </w:r>
            <w:r w:rsidRPr="00D343BC">
              <w:rPr>
                <w:rFonts w:cs="Calibri"/>
                <w:color w:val="1F4E78"/>
                <w:lang w:val="fr-FR"/>
              </w:rPr>
              <w:t>te</w:t>
            </w:r>
          </w:p>
        </w:tc>
        <w:tc>
          <w:tcPr>
            <w:tcW w:w="573" w:type="dxa"/>
            <w:vAlign w:val="center"/>
          </w:tcPr>
          <w:p w14:paraId="66FDFD2C" w14:textId="7ED73009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8</w:t>
            </w:r>
          </w:p>
        </w:tc>
        <w:tc>
          <w:tcPr>
            <w:tcW w:w="4803" w:type="dxa"/>
            <w:vAlign w:val="bottom"/>
          </w:tcPr>
          <w:p w14:paraId="38E66DDB" w14:textId="448A8943" w:rsidR="00477462" w:rsidRPr="00D343BC" w:rsidRDefault="00477462" w:rsidP="00B93BF2">
            <w:pPr>
              <w:rPr>
                <w:color w:val="1F4E78"/>
              </w:rPr>
            </w:pPr>
            <w:r w:rsidRPr="00D343BC">
              <w:rPr>
                <w:rFonts w:cs="Calibri"/>
                <w:color w:val="1F4E78"/>
              </w:rPr>
              <w:t xml:space="preserve">objective – </w:t>
            </w:r>
            <w:r w:rsidRPr="00D343BC">
              <w:rPr>
                <w:rFonts w:cs="Calibri"/>
                <w:color w:val="1F4E78"/>
                <w:lang w:val="fr-FR"/>
              </w:rPr>
              <w:t>l’objectif</w:t>
            </w:r>
          </w:p>
        </w:tc>
      </w:tr>
      <w:tr w:rsidR="00477462" w:rsidRPr="00D343BC" w14:paraId="59A50E07" w14:textId="77777777" w:rsidTr="00477462">
        <w:trPr>
          <w:trHeight w:val="48"/>
        </w:trPr>
        <w:tc>
          <w:tcPr>
            <w:tcW w:w="562" w:type="dxa"/>
            <w:vAlign w:val="center"/>
          </w:tcPr>
          <w:p w14:paraId="6009B3C5" w14:textId="77777777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3</w:t>
            </w:r>
          </w:p>
        </w:tc>
        <w:tc>
          <w:tcPr>
            <w:tcW w:w="4814" w:type="dxa"/>
            <w:vAlign w:val="bottom"/>
          </w:tcPr>
          <w:p w14:paraId="6F426D4C" w14:textId="56CA37A4" w:rsidR="00477462" w:rsidRPr="00D343BC" w:rsidRDefault="00477462" w:rsidP="00B93BF2">
            <w:pPr>
              <w:rPr>
                <w:rFonts w:cs="Calibri"/>
                <w:color w:val="1F4E78"/>
              </w:rPr>
            </w:pPr>
            <w:r w:rsidRPr="00D343BC">
              <w:rPr>
                <w:rFonts w:cs="Calibri"/>
                <w:color w:val="1F4E78"/>
              </w:rPr>
              <w:t xml:space="preserve">result – le </w:t>
            </w:r>
            <w:r w:rsidRPr="00D343BC">
              <w:rPr>
                <w:rFonts w:cs="Calibri"/>
                <w:color w:val="1F4E78"/>
                <w:lang w:val="fr-FR"/>
              </w:rPr>
              <w:t>r</w:t>
            </w:r>
            <w:r w:rsidR="00B23852" w:rsidRPr="00D343BC">
              <w:rPr>
                <w:rFonts w:cs="Calibri"/>
                <w:color w:val="1F4E78"/>
                <w:lang w:val="fr-FR"/>
              </w:rPr>
              <w:t>é</w:t>
            </w:r>
            <w:r w:rsidRPr="00D343BC">
              <w:rPr>
                <w:rFonts w:cs="Calibri"/>
                <w:color w:val="1F4E78"/>
                <w:lang w:val="fr-FR"/>
              </w:rPr>
              <w:t>sultat</w:t>
            </w:r>
          </w:p>
        </w:tc>
        <w:tc>
          <w:tcPr>
            <w:tcW w:w="573" w:type="dxa"/>
            <w:vAlign w:val="center"/>
          </w:tcPr>
          <w:p w14:paraId="6267E98E" w14:textId="3A6FE8A1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9</w:t>
            </w:r>
          </w:p>
        </w:tc>
        <w:tc>
          <w:tcPr>
            <w:tcW w:w="4803" w:type="dxa"/>
            <w:vAlign w:val="bottom"/>
          </w:tcPr>
          <w:p w14:paraId="4777CA9F" w14:textId="60322180" w:rsidR="00477462" w:rsidRPr="00D343BC" w:rsidRDefault="00477462" w:rsidP="00B93BF2">
            <w:pPr>
              <w:rPr>
                <w:color w:val="1F4E78"/>
              </w:rPr>
            </w:pPr>
            <w:r w:rsidRPr="00D343BC">
              <w:rPr>
                <w:rFonts w:cs="Calibri"/>
                <w:color w:val="1F4E78"/>
              </w:rPr>
              <w:t xml:space="preserve">almost - </w:t>
            </w:r>
            <w:r w:rsidRPr="00D343BC">
              <w:rPr>
                <w:rFonts w:cs="Calibri"/>
                <w:color w:val="1F4E78"/>
                <w:lang w:val="fr-FR"/>
              </w:rPr>
              <w:t>presque</w:t>
            </w:r>
          </w:p>
        </w:tc>
      </w:tr>
      <w:tr w:rsidR="00477462" w:rsidRPr="00D343BC" w14:paraId="56E9018A" w14:textId="77777777" w:rsidTr="00477462">
        <w:trPr>
          <w:trHeight w:val="48"/>
        </w:trPr>
        <w:tc>
          <w:tcPr>
            <w:tcW w:w="562" w:type="dxa"/>
            <w:vAlign w:val="center"/>
          </w:tcPr>
          <w:p w14:paraId="2C17FB56" w14:textId="77777777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4</w:t>
            </w:r>
          </w:p>
        </w:tc>
        <w:tc>
          <w:tcPr>
            <w:tcW w:w="4814" w:type="dxa"/>
            <w:vAlign w:val="bottom"/>
          </w:tcPr>
          <w:p w14:paraId="2F11CF16" w14:textId="67C990EB" w:rsidR="00477462" w:rsidRPr="00D343BC" w:rsidRDefault="00477462" w:rsidP="00B93BF2">
            <w:pPr>
              <w:rPr>
                <w:rFonts w:cs="Calibri"/>
                <w:color w:val="1F4E78"/>
              </w:rPr>
            </w:pPr>
            <w:r w:rsidRPr="00D343BC">
              <w:rPr>
                <w:rFonts w:cs="Calibri"/>
                <w:color w:val="1F4E78"/>
              </w:rPr>
              <w:t xml:space="preserve">extra - </w:t>
            </w:r>
            <w:r w:rsidRPr="00D343BC">
              <w:rPr>
                <w:rFonts w:cs="Calibri"/>
                <w:color w:val="1F4E78"/>
                <w:lang w:val="fr-FR"/>
              </w:rPr>
              <w:t>supplémentaire</w:t>
            </w:r>
          </w:p>
        </w:tc>
        <w:tc>
          <w:tcPr>
            <w:tcW w:w="573" w:type="dxa"/>
            <w:vAlign w:val="center"/>
          </w:tcPr>
          <w:p w14:paraId="59424559" w14:textId="5D85E50D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10</w:t>
            </w:r>
          </w:p>
        </w:tc>
        <w:tc>
          <w:tcPr>
            <w:tcW w:w="4803" w:type="dxa"/>
            <w:vAlign w:val="bottom"/>
          </w:tcPr>
          <w:p w14:paraId="5E6B56AD" w14:textId="5420E672" w:rsidR="00477462" w:rsidRPr="00D343BC" w:rsidRDefault="00477462" w:rsidP="00B93BF2">
            <w:pPr>
              <w:rPr>
                <w:color w:val="1F4E78"/>
              </w:rPr>
            </w:pPr>
            <w:r w:rsidRPr="00D343BC">
              <w:rPr>
                <w:rFonts w:cs="Calibri"/>
                <w:color w:val="1F4E78"/>
              </w:rPr>
              <w:t>research – la recherche</w:t>
            </w:r>
          </w:p>
        </w:tc>
      </w:tr>
      <w:tr w:rsidR="00477462" w:rsidRPr="00D343BC" w14:paraId="7165519C" w14:textId="77777777" w:rsidTr="00477462">
        <w:trPr>
          <w:trHeight w:val="48"/>
        </w:trPr>
        <w:tc>
          <w:tcPr>
            <w:tcW w:w="562" w:type="dxa"/>
            <w:vAlign w:val="center"/>
          </w:tcPr>
          <w:p w14:paraId="43ECEB0B" w14:textId="77777777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5</w:t>
            </w:r>
          </w:p>
        </w:tc>
        <w:tc>
          <w:tcPr>
            <w:tcW w:w="4814" w:type="dxa"/>
            <w:vAlign w:val="bottom"/>
          </w:tcPr>
          <w:p w14:paraId="7301CBA7" w14:textId="27F184C2" w:rsidR="00477462" w:rsidRPr="00D343BC" w:rsidRDefault="00477462" w:rsidP="00B93BF2">
            <w:pPr>
              <w:rPr>
                <w:color w:val="1F4E78"/>
              </w:rPr>
            </w:pPr>
            <w:r w:rsidRPr="00D343BC">
              <w:rPr>
                <w:rFonts w:cs="Calibri"/>
                <w:color w:val="1F4E78"/>
              </w:rPr>
              <w:t>to force, forcing - obliger</w:t>
            </w:r>
          </w:p>
        </w:tc>
        <w:tc>
          <w:tcPr>
            <w:tcW w:w="573" w:type="dxa"/>
            <w:vAlign w:val="center"/>
          </w:tcPr>
          <w:p w14:paraId="26EEAA86" w14:textId="56A1B56E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11</w:t>
            </w:r>
          </w:p>
        </w:tc>
        <w:tc>
          <w:tcPr>
            <w:tcW w:w="4803" w:type="dxa"/>
            <w:vAlign w:val="bottom"/>
          </w:tcPr>
          <w:p w14:paraId="2D109D0A" w14:textId="7EBDC561" w:rsidR="00477462" w:rsidRPr="00D343BC" w:rsidRDefault="00477462" w:rsidP="00B93BF2">
            <w:pPr>
              <w:rPr>
                <w:rFonts w:cs="Calibri"/>
                <w:color w:val="1F4E78"/>
              </w:rPr>
            </w:pPr>
            <w:r w:rsidRPr="00D343BC">
              <w:rPr>
                <w:rFonts w:cs="Calibri"/>
                <w:color w:val="1F4E78"/>
              </w:rPr>
              <w:t>to encourage, encouraging - encourager</w:t>
            </w:r>
          </w:p>
        </w:tc>
      </w:tr>
      <w:tr w:rsidR="00477462" w:rsidRPr="00D343BC" w14:paraId="55327D47" w14:textId="77777777" w:rsidTr="00477462">
        <w:trPr>
          <w:trHeight w:val="48"/>
        </w:trPr>
        <w:tc>
          <w:tcPr>
            <w:tcW w:w="562" w:type="dxa"/>
            <w:vAlign w:val="center"/>
          </w:tcPr>
          <w:p w14:paraId="56F8CABA" w14:textId="77777777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>6</w:t>
            </w:r>
          </w:p>
        </w:tc>
        <w:tc>
          <w:tcPr>
            <w:tcW w:w="4814" w:type="dxa"/>
            <w:vAlign w:val="bottom"/>
          </w:tcPr>
          <w:p w14:paraId="2186218E" w14:textId="2F1DAF44" w:rsidR="00477462" w:rsidRPr="00D343BC" w:rsidRDefault="00477462" w:rsidP="00B93BF2">
            <w:pPr>
              <w:rPr>
                <w:rFonts w:cs="Calibri"/>
                <w:color w:val="1F4E78"/>
              </w:rPr>
            </w:pPr>
            <w:r w:rsidRPr="00D343BC">
              <w:rPr>
                <w:rFonts w:cs="Calibri"/>
                <w:color w:val="1F4E78"/>
              </w:rPr>
              <w:t>me (obj) - me</w:t>
            </w:r>
          </w:p>
        </w:tc>
        <w:tc>
          <w:tcPr>
            <w:tcW w:w="573" w:type="dxa"/>
            <w:vAlign w:val="center"/>
          </w:tcPr>
          <w:p w14:paraId="31C21236" w14:textId="5605201C" w:rsidR="00477462" w:rsidRPr="00D343BC" w:rsidRDefault="00477462" w:rsidP="00B93BF2">
            <w:pPr>
              <w:jc w:val="center"/>
              <w:rPr>
                <w:color w:val="1F4E78"/>
              </w:rPr>
            </w:pPr>
            <w:r w:rsidRPr="00D343BC">
              <w:rPr>
                <w:color w:val="1F4E78"/>
              </w:rPr>
              <w:t xml:space="preserve"> </w:t>
            </w:r>
          </w:p>
        </w:tc>
        <w:tc>
          <w:tcPr>
            <w:tcW w:w="4803" w:type="dxa"/>
            <w:vAlign w:val="bottom"/>
          </w:tcPr>
          <w:p w14:paraId="7D418259" w14:textId="2B05DCC1" w:rsidR="00477462" w:rsidRPr="00D343BC" w:rsidRDefault="00477462" w:rsidP="00B93BF2">
            <w:pPr>
              <w:rPr>
                <w:rFonts w:cs="Calibri"/>
                <w:color w:val="1F4E78"/>
              </w:rPr>
            </w:pPr>
            <w:r w:rsidRPr="00D343BC">
              <w:rPr>
                <w:rFonts w:cs="Calibri"/>
                <w:color w:val="1F4E78"/>
              </w:rPr>
              <w:t>[blank]</w:t>
            </w:r>
          </w:p>
        </w:tc>
      </w:tr>
    </w:tbl>
    <w:p w14:paraId="52487FAD" w14:textId="77777777" w:rsidR="00A9527D" w:rsidRPr="00D343BC" w:rsidRDefault="00A9527D">
      <w:pPr>
        <w:spacing w:after="0" w:line="240" w:lineRule="auto"/>
        <w:rPr>
          <w:b/>
          <w:color w:val="1F4E78"/>
        </w:rPr>
      </w:pPr>
    </w:p>
    <w:sectPr w:rsidR="00A9527D" w:rsidRPr="00D343BC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D7EE" w14:textId="77777777" w:rsidR="00802F46" w:rsidRDefault="00802F46">
      <w:pPr>
        <w:spacing w:after="0" w:line="240" w:lineRule="auto"/>
      </w:pPr>
      <w:r>
        <w:separator/>
      </w:r>
    </w:p>
  </w:endnote>
  <w:endnote w:type="continuationSeparator" w:id="0">
    <w:p w14:paraId="6104855A" w14:textId="77777777" w:rsidR="00802F46" w:rsidRDefault="0080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B50E" w14:textId="7083DB36" w:rsidR="00A9527D" w:rsidRDefault="009469F2">
    <w:r>
      <w:rPr>
        <w:noProof/>
      </w:rPr>
      <w:drawing>
        <wp:anchor distT="0" distB="0" distL="0" distR="0" simplePos="0" relativeHeight="251662336" behindDoc="1" locked="0" layoutInCell="1" hidden="0" allowOverlap="1" wp14:anchorId="3FED0A35" wp14:editId="240BB74D">
          <wp:simplePos x="0" y="0"/>
          <wp:positionH relativeFrom="column">
            <wp:posOffset>-341006</wp:posOffset>
          </wp:positionH>
          <wp:positionV relativeFrom="paragraph">
            <wp:posOffset>94209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0D7DA972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685841C4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B81828">
                            <w:rPr>
                              <w:color w:val="FFFFFF"/>
                              <w:sz w:val="22"/>
                            </w:rPr>
                            <w:t>21</w:t>
                          </w:r>
                          <w:r w:rsidR="009469F2"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0</w:t>
                          </w:r>
                          <w:r w:rsidR="009469F2">
                            <w:rPr>
                              <w:color w:val="FFFFFF"/>
                              <w:sz w:val="22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9469F2">
                            <w:rPr>
                              <w:color w:val="FFFFFF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C7293" id="Rectangle 97" o:spid="_x0000_s1026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" filled="f" stroked="f">
              <v:textbox inset="2.53958mm,1.2694mm,2.53958mm,1.2694mm">
                <w:txbxContent>
                  <w:p w14:paraId="26A20025" w14:textId="685841C4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B81828">
                      <w:rPr>
                        <w:color w:val="FFFFFF"/>
                        <w:sz w:val="22"/>
                      </w:rPr>
                      <w:t>21</w:t>
                    </w:r>
                    <w:r w:rsidR="009469F2">
                      <w:rPr>
                        <w:color w:val="FFFFFF"/>
                        <w:sz w:val="22"/>
                      </w:rPr>
                      <w:t>/</w:t>
                    </w:r>
                    <w:r>
                      <w:rPr>
                        <w:color w:val="FFFFFF"/>
                        <w:sz w:val="22"/>
                      </w:rPr>
                      <w:t>0</w:t>
                    </w:r>
                    <w:r w:rsidR="009469F2">
                      <w:rPr>
                        <w:color w:val="FFFFFF"/>
                        <w:sz w:val="22"/>
                      </w:rPr>
                      <w:t>4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9469F2">
                      <w:rPr>
                        <w:color w:val="FFFFFF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00E1" w14:textId="77777777" w:rsidR="00802F46" w:rsidRDefault="00802F46">
      <w:pPr>
        <w:spacing w:after="0" w:line="240" w:lineRule="auto"/>
      </w:pPr>
      <w:r>
        <w:separator/>
      </w:r>
    </w:p>
  </w:footnote>
  <w:footnote w:type="continuationSeparator" w:id="0">
    <w:p w14:paraId="39BFD3CF" w14:textId="77777777" w:rsidR="00802F46" w:rsidRDefault="0080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D"/>
    <w:rsid w:val="000B478D"/>
    <w:rsid w:val="00162262"/>
    <w:rsid w:val="001745D5"/>
    <w:rsid w:val="001E1796"/>
    <w:rsid w:val="00290F53"/>
    <w:rsid w:val="0031717C"/>
    <w:rsid w:val="00352628"/>
    <w:rsid w:val="003C51EC"/>
    <w:rsid w:val="004740E6"/>
    <w:rsid w:val="00474969"/>
    <w:rsid w:val="00477462"/>
    <w:rsid w:val="00532AD6"/>
    <w:rsid w:val="0057327E"/>
    <w:rsid w:val="00783E67"/>
    <w:rsid w:val="007A7287"/>
    <w:rsid w:val="00802F46"/>
    <w:rsid w:val="00912E02"/>
    <w:rsid w:val="00920F0A"/>
    <w:rsid w:val="009469F2"/>
    <w:rsid w:val="00A36E76"/>
    <w:rsid w:val="00A37AED"/>
    <w:rsid w:val="00A862C3"/>
    <w:rsid w:val="00A9527D"/>
    <w:rsid w:val="00AA713A"/>
    <w:rsid w:val="00B23852"/>
    <w:rsid w:val="00B81828"/>
    <w:rsid w:val="00B82F44"/>
    <w:rsid w:val="00D343BC"/>
    <w:rsid w:val="00E345E5"/>
    <w:rsid w:val="00E856C4"/>
    <w:rsid w:val="00ED52A7"/>
    <w:rsid w:val="00ED7F50"/>
    <w:rsid w:val="00EF7DC6"/>
    <w:rsid w:val="00F05AEB"/>
    <w:rsid w:val="00F2470A"/>
    <w:rsid w:val="00F4431A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Louise Bibbey</cp:lastModifiedBy>
  <cp:revision>4</cp:revision>
  <dcterms:created xsi:type="dcterms:W3CDTF">2022-04-27T13:16:00Z</dcterms:created>
  <dcterms:modified xsi:type="dcterms:W3CDTF">2022-04-27T13:18:00Z</dcterms:modified>
</cp:coreProperties>
</file>