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F941" w14:textId="77777777" w:rsidR="00E73C35" w:rsidRPr="00051884" w:rsidRDefault="00E73C35" w:rsidP="00E73C35">
      <w:pPr>
        <w:rPr>
          <w:sz w:val="23"/>
          <w:szCs w:val="23"/>
        </w:rPr>
      </w:pPr>
    </w:p>
    <w:p w14:paraId="02CB1466" w14:textId="49F5FBBC" w:rsidR="00E73C35" w:rsidRPr="00E73C35" w:rsidRDefault="00E73C35" w:rsidP="00E73C35">
      <w:pPr>
        <w:pStyle w:val="Title"/>
      </w:pPr>
      <w:r w:rsidRPr="00E73C35">
        <w:t xml:space="preserve">Transcript: </w:t>
      </w:r>
      <w:r w:rsidR="00BF5345">
        <w:rPr>
          <w:b/>
        </w:rPr>
        <w:t>TRG 3.4</w:t>
      </w:r>
      <w:r w:rsidR="007027FD">
        <w:rPr>
          <w:b/>
        </w:rPr>
        <w:t xml:space="preserve"> </w:t>
      </w:r>
      <w:r w:rsidR="00367259">
        <w:rPr>
          <w:b/>
        </w:rPr>
        <w:t>German Showcase</w:t>
      </w:r>
    </w:p>
    <w:p w14:paraId="43DA421B" w14:textId="77777777" w:rsidR="00E73C35" w:rsidRPr="00051884" w:rsidRDefault="00E73C35" w:rsidP="00E73C35">
      <w:pPr>
        <w:rPr>
          <w:sz w:val="23"/>
          <w:szCs w:val="23"/>
        </w:rPr>
      </w:pPr>
    </w:p>
    <w:p w14:paraId="2726D05E" w14:textId="55C39889" w:rsidR="00E73C35" w:rsidRPr="00051884" w:rsidRDefault="00E73C35" w:rsidP="00E73C35">
      <w:pPr>
        <w:spacing w:line="360" w:lineRule="auto"/>
        <w:rPr>
          <w:sz w:val="23"/>
          <w:szCs w:val="23"/>
        </w:rPr>
      </w:pPr>
      <w:r w:rsidRPr="007027FD">
        <w:rPr>
          <w:sz w:val="23"/>
          <w:szCs w:val="23"/>
        </w:rPr>
        <w:t>Length</w:t>
      </w:r>
      <w:r w:rsidRPr="00051884">
        <w:rPr>
          <w:sz w:val="23"/>
          <w:szCs w:val="23"/>
        </w:rPr>
        <w:t xml:space="preserve"> of Talk: </w:t>
      </w:r>
      <w:r w:rsidR="00367259">
        <w:rPr>
          <w:sz w:val="23"/>
          <w:szCs w:val="23"/>
        </w:rPr>
        <w:t>18:35</w:t>
      </w:r>
      <w:r w:rsidR="005C17AC">
        <w:rPr>
          <w:sz w:val="23"/>
          <w:szCs w:val="23"/>
        </w:rPr>
        <w:t xml:space="preserve"> minutes</w:t>
      </w:r>
    </w:p>
    <w:p w14:paraId="1714665D" w14:textId="6B603F21" w:rsidR="00E73C35" w:rsidRPr="00051884" w:rsidRDefault="00E73C35" w:rsidP="00E73C35">
      <w:pPr>
        <w:spacing w:line="360" w:lineRule="auto"/>
        <w:rPr>
          <w:sz w:val="23"/>
          <w:szCs w:val="23"/>
        </w:rPr>
      </w:pPr>
      <w:r w:rsidRPr="00051884">
        <w:rPr>
          <w:sz w:val="23"/>
          <w:szCs w:val="23"/>
        </w:rPr>
        <w:t>Presenter: Victoria Hobson</w:t>
      </w:r>
    </w:p>
    <w:p w14:paraId="04A7CAD1" w14:textId="4BBFAC7D" w:rsidR="00E73C35" w:rsidRDefault="00E73C35" w:rsidP="00E73C35">
      <w:pPr>
        <w:pStyle w:val="Heading1"/>
        <w:spacing w:line="360" w:lineRule="auto"/>
        <w:rPr>
          <w:sz w:val="23"/>
          <w:szCs w:val="23"/>
        </w:rPr>
      </w:pPr>
      <w:r w:rsidRPr="00051884">
        <w:rPr>
          <w:sz w:val="23"/>
          <w:szCs w:val="23"/>
        </w:rPr>
        <w:t>Slide 1:</w:t>
      </w:r>
    </w:p>
    <w:p w14:paraId="5E7D23E6" w14:textId="77777777" w:rsidR="00367259" w:rsidRPr="00367259" w:rsidRDefault="00367259" w:rsidP="00367259">
      <w:r w:rsidRPr="00367259">
        <w:t>Welcome to this showcase of differentiation with the German SoW.  We will explore teaching activities from Y7 German Term 2.2 weeks 3-5, looking at supporting lower proficiency learners through differentiation by support, task and outcome.</w:t>
      </w:r>
    </w:p>
    <w:p w14:paraId="134926C2" w14:textId="77777777" w:rsidR="00367259" w:rsidRPr="00367259" w:rsidRDefault="00367259" w:rsidP="00367259"/>
    <w:p w14:paraId="12CFDF0E" w14:textId="77777777" w:rsidR="00E73C35" w:rsidRPr="00051884" w:rsidRDefault="00E73C35" w:rsidP="00E73C35">
      <w:pPr>
        <w:pStyle w:val="Heading1"/>
        <w:spacing w:line="360" w:lineRule="auto"/>
        <w:rPr>
          <w:sz w:val="23"/>
          <w:szCs w:val="23"/>
        </w:rPr>
      </w:pPr>
      <w:r w:rsidRPr="00051884">
        <w:rPr>
          <w:sz w:val="23"/>
          <w:szCs w:val="23"/>
        </w:rPr>
        <w:t xml:space="preserve">Slide 2: </w:t>
      </w:r>
    </w:p>
    <w:p w14:paraId="0D4E6DF4" w14:textId="77777777" w:rsidR="00367259" w:rsidRPr="00367259" w:rsidRDefault="00367259" w:rsidP="00367259">
      <w:pPr>
        <w:rPr>
          <w:sz w:val="23"/>
          <w:szCs w:val="23"/>
        </w:rPr>
      </w:pPr>
      <w:r w:rsidRPr="00367259">
        <w:rPr>
          <w:sz w:val="23"/>
          <w:szCs w:val="23"/>
        </w:rPr>
        <w:t xml:space="preserve">Week 3 begins the first teaching of strong verbs.  </w:t>
      </w:r>
    </w:p>
    <w:p w14:paraId="14DCF4A6" w14:textId="77777777" w:rsidR="00367259" w:rsidRPr="00367259" w:rsidRDefault="00367259" w:rsidP="00367259">
      <w:pPr>
        <w:rPr>
          <w:sz w:val="23"/>
          <w:szCs w:val="23"/>
        </w:rPr>
      </w:pPr>
      <w:r w:rsidRPr="00367259">
        <w:rPr>
          <w:sz w:val="23"/>
          <w:szCs w:val="23"/>
        </w:rPr>
        <w:t xml:space="preserve">The focus is on selected HF strong verbs.  </w:t>
      </w:r>
    </w:p>
    <w:p w14:paraId="7BA230F5" w14:textId="77777777" w:rsidR="00367259" w:rsidRPr="00367259" w:rsidRDefault="00367259" w:rsidP="00367259">
      <w:pPr>
        <w:rPr>
          <w:sz w:val="23"/>
          <w:szCs w:val="23"/>
        </w:rPr>
      </w:pPr>
      <w:r w:rsidRPr="00367259">
        <w:rPr>
          <w:sz w:val="23"/>
          <w:szCs w:val="23"/>
        </w:rPr>
        <w:t xml:space="preserve">This builds on previous work on weak verbs and irregular verbs, all to ensure that students acquire a good verb lexicon. </w:t>
      </w:r>
    </w:p>
    <w:p w14:paraId="183D3119" w14:textId="77777777" w:rsidR="00367259" w:rsidRPr="00367259" w:rsidRDefault="00367259" w:rsidP="00367259">
      <w:pPr>
        <w:rPr>
          <w:sz w:val="23"/>
          <w:szCs w:val="23"/>
        </w:rPr>
      </w:pPr>
      <w:r w:rsidRPr="00367259">
        <w:rPr>
          <w:sz w:val="23"/>
          <w:szCs w:val="23"/>
        </w:rPr>
        <w:t xml:space="preserve">This is essential so that they can understand and create interesting sentences and so that they have a solid bank of verbs which can be manipulated, over the coming months and years, for different persons, numbers, tenses, moods, and aspects. </w:t>
      </w:r>
    </w:p>
    <w:p w14:paraId="41896321" w14:textId="77777777" w:rsidR="00E73C35" w:rsidRPr="00051884" w:rsidRDefault="00E73C35" w:rsidP="00E73C35">
      <w:pPr>
        <w:rPr>
          <w:sz w:val="23"/>
          <w:szCs w:val="23"/>
        </w:rPr>
      </w:pPr>
    </w:p>
    <w:p w14:paraId="4EACBC75" w14:textId="77777777" w:rsidR="00E73C35" w:rsidRPr="00051884" w:rsidRDefault="00E73C35" w:rsidP="00E73C35">
      <w:pPr>
        <w:pStyle w:val="Heading1"/>
        <w:spacing w:line="360" w:lineRule="auto"/>
        <w:rPr>
          <w:sz w:val="23"/>
          <w:szCs w:val="23"/>
        </w:rPr>
      </w:pPr>
      <w:r w:rsidRPr="00051884">
        <w:rPr>
          <w:sz w:val="23"/>
          <w:szCs w:val="23"/>
        </w:rPr>
        <w:t xml:space="preserve">Slide 3: </w:t>
      </w:r>
    </w:p>
    <w:p w14:paraId="19FC65B3" w14:textId="77777777" w:rsidR="00367259" w:rsidRPr="00367259" w:rsidRDefault="00367259" w:rsidP="00367259">
      <w:pPr>
        <w:rPr>
          <w:sz w:val="23"/>
          <w:szCs w:val="23"/>
        </w:rPr>
      </w:pPr>
      <w:r w:rsidRPr="00367259">
        <w:rPr>
          <w:sz w:val="23"/>
          <w:szCs w:val="23"/>
        </w:rPr>
        <w:t>This is the excerpt from the Scheme of Work.</w:t>
      </w:r>
    </w:p>
    <w:p w14:paraId="02D6339C" w14:textId="77777777" w:rsidR="00367259" w:rsidRPr="00367259" w:rsidRDefault="00367259" w:rsidP="00367259">
      <w:pPr>
        <w:rPr>
          <w:sz w:val="23"/>
          <w:szCs w:val="23"/>
        </w:rPr>
      </w:pPr>
      <w:r w:rsidRPr="00367259">
        <w:rPr>
          <w:sz w:val="23"/>
          <w:szCs w:val="23"/>
        </w:rPr>
        <w:t>Week 3 contrasts 1</w:t>
      </w:r>
      <w:r w:rsidRPr="00367259">
        <w:rPr>
          <w:sz w:val="23"/>
          <w:szCs w:val="23"/>
          <w:vertAlign w:val="superscript"/>
        </w:rPr>
        <w:t>st</w:t>
      </w:r>
      <w:r w:rsidRPr="00367259">
        <w:rPr>
          <w:sz w:val="23"/>
          <w:szCs w:val="23"/>
        </w:rPr>
        <w:t xml:space="preserve"> and 3</w:t>
      </w:r>
      <w:r w:rsidRPr="00367259">
        <w:rPr>
          <w:sz w:val="23"/>
          <w:szCs w:val="23"/>
          <w:vertAlign w:val="superscript"/>
        </w:rPr>
        <w:t>rd</w:t>
      </w:r>
      <w:r w:rsidRPr="00367259">
        <w:rPr>
          <w:sz w:val="23"/>
          <w:szCs w:val="23"/>
        </w:rPr>
        <w:t xml:space="preserve"> person singular forms.</w:t>
      </w:r>
    </w:p>
    <w:p w14:paraId="6E86A842" w14:textId="77777777" w:rsidR="00367259" w:rsidRPr="00367259" w:rsidRDefault="00367259" w:rsidP="00367259">
      <w:pPr>
        <w:rPr>
          <w:sz w:val="23"/>
          <w:szCs w:val="23"/>
        </w:rPr>
      </w:pPr>
      <w:r w:rsidRPr="00367259">
        <w:rPr>
          <w:sz w:val="23"/>
          <w:szCs w:val="23"/>
        </w:rPr>
        <w:t xml:space="preserve">Week 4 develops knowledge and use of strong verbs, this time contrasting 1st and 2nd person singular forms.  </w:t>
      </w:r>
    </w:p>
    <w:p w14:paraId="3EF1DBD9" w14:textId="77777777" w:rsidR="00367259" w:rsidRPr="00367259" w:rsidRDefault="00367259" w:rsidP="00367259">
      <w:pPr>
        <w:rPr>
          <w:sz w:val="23"/>
          <w:szCs w:val="23"/>
        </w:rPr>
      </w:pPr>
      <w:r w:rsidRPr="00367259">
        <w:rPr>
          <w:sz w:val="23"/>
          <w:szCs w:val="23"/>
        </w:rPr>
        <w:t>This focus lends itself to question and answer tasks.</w:t>
      </w:r>
    </w:p>
    <w:p w14:paraId="5F8BE594" w14:textId="77777777" w:rsidR="00367259" w:rsidRPr="00367259" w:rsidRDefault="00367259" w:rsidP="00367259">
      <w:pPr>
        <w:rPr>
          <w:sz w:val="23"/>
          <w:szCs w:val="23"/>
        </w:rPr>
      </w:pPr>
      <w:r w:rsidRPr="00367259">
        <w:rPr>
          <w:sz w:val="23"/>
          <w:szCs w:val="23"/>
        </w:rPr>
        <w:t xml:space="preserve">Lesson 2 focusses in particular on practising in oral modality the strong verb forms.   </w:t>
      </w:r>
    </w:p>
    <w:p w14:paraId="14F33F20" w14:textId="77777777" w:rsidR="00367259" w:rsidRPr="00367259" w:rsidRDefault="00367259" w:rsidP="00367259">
      <w:pPr>
        <w:rPr>
          <w:sz w:val="23"/>
          <w:szCs w:val="23"/>
        </w:rPr>
      </w:pPr>
      <w:r w:rsidRPr="00367259">
        <w:rPr>
          <w:sz w:val="23"/>
          <w:szCs w:val="23"/>
        </w:rPr>
        <w:t xml:space="preserve">Week 5 takes the opportunity to contrast the 3rd person singular of both weak and strong verbs with the 3rd person plural form, given that the 3rd person plural of all German verbs is the same form as the infinitive. </w:t>
      </w:r>
    </w:p>
    <w:p w14:paraId="44280881" w14:textId="77777777" w:rsidR="00E73C35" w:rsidRPr="00051884" w:rsidRDefault="00E73C35" w:rsidP="00E73C35">
      <w:pPr>
        <w:rPr>
          <w:sz w:val="23"/>
          <w:szCs w:val="23"/>
        </w:rPr>
      </w:pPr>
    </w:p>
    <w:p w14:paraId="4EDB2769" w14:textId="77777777" w:rsidR="00E73C35" w:rsidRPr="00051884" w:rsidRDefault="00E73C35" w:rsidP="00E73C35">
      <w:pPr>
        <w:pStyle w:val="Heading1"/>
        <w:spacing w:line="360" w:lineRule="auto"/>
        <w:rPr>
          <w:sz w:val="23"/>
          <w:szCs w:val="23"/>
        </w:rPr>
      </w:pPr>
      <w:r w:rsidRPr="00051884">
        <w:rPr>
          <w:sz w:val="23"/>
          <w:szCs w:val="23"/>
        </w:rPr>
        <w:t xml:space="preserve">Slide 4: </w:t>
      </w:r>
    </w:p>
    <w:p w14:paraId="7231BCEC" w14:textId="77777777" w:rsidR="00367259" w:rsidRPr="00367259" w:rsidRDefault="00367259" w:rsidP="00367259">
      <w:pPr>
        <w:pStyle w:val="Heading1"/>
        <w:spacing w:line="360" w:lineRule="auto"/>
        <w:rPr>
          <w:b w:val="0"/>
          <w:sz w:val="23"/>
          <w:szCs w:val="23"/>
        </w:rPr>
      </w:pPr>
      <w:r w:rsidRPr="00367259">
        <w:rPr>
          <w:b w:val="0"/>
          <w:sz w:val="23"/>
          <w:szCs w:val="23"/>
        </w:rPr>
        <w:t xml:space="preserve">Now that we have seen how progression is built in across a series of weeks, </w:t>
      </w:r>
      <w:proofErr w:type="gramStart"/>
      <w:r w:rsidRPr="00367259">
        <w:rPr>
          <w:b w:val="0"/>
          <w:sz w:val="23"/>
          <w:szCs w:val="23"/>
        </w:rPr>
        <w:t>let’s</w:t>
      </w:r>
      <w:proofErr w:type="gramEnd"/>
      <w:r w:rsidRPr="00367259">
        <w:rPr>
          <w:b w:val="0"/>
          <w:sz w:val="23"/>
          <w:szCs w:val="23"/>
        </w:rPr>
        <w:t xml:space="preserve"> now look in closer detail at differentiation to support lower proficiency learners within the resources themselves.</w:t>
      </w:r>
    </w:p>
    <w:p w14:paraId="033E81D3" w14:textId="77777777" w:rsidR="00E73C35" w:rsidRPr="00051884" w:rsidRDefault="00E73C35" w:rsidP="00E73C35">
      <w:pPr>
        <w:pStyle w:val="Heading1"/>
        <w:spacing w:line="360" w:lineRule="auto"/>
        <w:rPr>
          <w:sz w:val="23"/>
          <w:szCs w:val="23"/>
        </w:rPr>
      </w:pPr>
    </w:p>
    <w:p w14:paraId="10072A56" w14:textId="1B4D54C5" w:rsidR="00E73C35" w:rsidRDefault="00E73C35" w:rsidP="00E73C35">
      <w:pPr>
        <w:pStyle w:val="Heading1"/>
        <w:spacing w:line="360" w:lineRule="auto"/>
        <w:rPr>
          <w:sz w:val="23"/>
          <w:szCs w:val="23"/>
        </w:rPr>
      </w:pPr>
      <w:r w:rsidRPr="00051884">
        <w:rPr>
          <w:sz w:val="23"/>
          <w:szCs w:val="23"/>
        </w:rPr>
        <w:t xml:space="preserve">Slide 5: </w:t>
      </w:r>
    </w:p>
    <w:p w14:paraId="319AFD07" w14:textId="77777777" w:rsidR="00463888" w:rsidRPr="00463888" w:rsidRDefault="00463888" w:rsidP="00463888">
      <w:pPr>
        <w:rPr>
          <w:sz w:val="23"/>
          <w:szCs w:val="23"/>
        </w:rPr>
      </w:pPr>
      <w:r w:rsidRPr="00463888">
        <w:rPr>
          <w:sz w:val="23"/>
          <w:szCs w:val="23"/>
        </w:rPr>
        <w:t xml:space="preserve">Across the series of lessons on strong verbs, we not only practise the strong verbs from each week’s specific vocab set each time, but also recycle the verbs from the previous lessons as well as gradually bringing in previously learnt weak and irregular verbs.   </w:t>
      </w:r>
      <w:r w:rsidRPr="00463888">
        <w:rPr>
          <w:sz w:val="23"/>
          <w:szCs w:val="23"/>
        </w:rPr>
        <w:br/>
        <w:t>As we have said, this is to ensure that students acquire a good verb lexicon, in particular focussing on highly frequent verbs.</w:t>
      </w:r>
      <w:r w:rsidRPr="00463888">
        <w:rPr>
          <w:sz w:val="23"/>
          <w:szCs w:val="23"/>
        </w:rPr>
        <w:br/>
        <w:t xml:space="preserve">To support students’ understanding of the strong verbs used across the activities, where retention is weak, teachers could make use of the Y7 Language Guides in class.  </w:t>
      </w:r>
      <w:r w:rsidRPr="00463888">
        <w:rPr>
          <w:sz w:val="23"/>
          <w:szCs w:val="23"/>
        </w:rPr>
        <w:br/>
        <w:t xml:space="preserve">If students are not able to readily recall the meanings of the verbs used, they can be directed to pages 41-43.  </w:t>
      </w:r>
      <w:r w:rsidRPr="00463888">
        <w:rPr>
          <w:sz w:val="23"/>
          <w:szCs w:val="23"/>
        </w:rPr>
        <w:br/>
        <w:t xml:space="preserve">This supports the reading, listening and production activities across the three weeks.  </w:t>
      </w:r>
      <w:r w:rsidRPr="00463888">
        <w:rPr>
          <w:sz w:val="23"/>
          <w:szCs w:val="23"/>
        </w:rPr>
        <w:br/>
        <w:t xml:space="preserve">Students could be asked to highlight the infinitives in a particular colour.  </w:t>
      </w:r>
    </w:p>
    <w:p w14:paraId="21E9B635" w14:textId="77777777" w:rsidR="00463888" w:rsidRPr="00463888" w:rsidRDefault="00463888" w:rsidP="00463888">
      <w:pPr>
        <w:rPr>
          <w:sz w:val="23"/>
          <w:szCs w:val="23"/>
        </w:rPr>
      </w:pPr>
      <w:r w:rsidRPr="00463888">
        <w:rPr>
          <w:sz w:val="23"/>
          <w:szCs w:val="23"/>
        </w:rPr>
        <w:t xml:space="preserve">To promote recall, rather than having the sheet on the desk for constant referral and in order to maintain a degree of challenge, ask students to have this help sheet face down on their desks and that they try to remember vocab before they check the sheet.  </w:t>
      </w:r>
      <w:r w:rsidRPr="00463888">
        <w:rPr>
          <w:sz w:val="23"/>
          <w:szCs w:val="23"/>
        </w:rPr>
        <w:br/>
        <w:t xml:space="preserve">Once checked, they should turn the sheet back over.  </w:t>
      </w:r>
      <w:r w:rsidRPr="00463888">
        <w:rPr>
          <w:sz w:val="23"/>
          <w:szCs w:val="23"/>
        </w:rPr>
        <w:br/>
        <w:t xml:space="preserve">Another way to make use of this sheet would be to ask students to read the sheet for 2 minutes ahead of the activity as a quick refresh, either asking students to make no further reference to </w:t>
      </w:r>
      <w:proofErr w:type="gramStart"/>
      <w:r w:rsidRPr="00463888">
        <w:rPr>
          <w:sz w:val="23"/>
          <w:szCs w:val="23"/>
        </w:rPr>
        <w:t>it, or</w:t>
      </w:r>
      <w:proofErr w:type="gramEnd"/>
      <w:r w:rsidRPr="00463888">
        <w:rPr>
          <w:sz w:val="23"/>
          <w:szCs w:val="23"/>
        </w:rPr>
        <w:t xml:space="preserve"> limiting the number of times the sheet could be referred to (‘lifeline’ style).  </w:t>
      </w:r>
    </w:p>
    <w:p w14:paraId="1DFFDFBB" w14:textId="77777777" w:rsidR="00463888" w:rsidRPr="00463888" w:rsidRDefault="00463888" w:rsidP="00463888">
      <w:pPr>
        <w:rPr>
          <w:sz w:val="23"/>
          <w:szCs w:val="23"/>
        </w:rPr>
      </w:pPr>
      <w:r w:rsidRPr="00463888">
        <w:rPr>
          <w:sz w:val="23"/>
          <w:szCs w:val="23"/>
        </w:rPr>
        <w:t>These methods could be particularly useful for mixed ability groups where various levels of challenge are required to meet the span of ability across the group.</w:t>
      </w:r>
    </w:p>
    <w:p w14:paraId="7C36BF8E" w14:textId="77777777" w:rsidR="00463888" w:rsidRPr="00463888" w:rsidRDefault="00463888" w:rsidP="00463888">
      <w:pPr>
        <w:rPr>
          <w:sz w:val="23"/>
          <w:szCs w:val="23"/>
        </w:rPr>
      </w:pPr>
      <w:r w:rsidRPr="00463888">
        <w:rPr>
          <w:sz w:val="23"/>
          <w:szCs w:val="23"/>
        </w:rPr>
        <w:br/>
        <w:t>Where students’ retention is very poor, then allowing the sheet to be referred to throughout may be of benefit.</w:t>
      </w:r>
    </w:p>
    <w:p w14:paraId="3F0326AA" w14:textId="4B3D0832" w:rsidR="00E73C35" w:rsidRDefault="00463888" w:rsidP="00463888">
      <w:pPr>
        <w:rPr>
          <w:b/>
          <w:bCs/>
          <w:sz w:val="23"/>
          <w:szCs w:val="23"/>
        </w:rPr>
      </w:pPr>
      <w:r w:rsidRPr="00463888">
        <w:rPr>
          <w:b/>
          <w:bCs/>
          <w:sz w:val="23"/>
          <w:szCs w:val="23"/>
        </w:rPr>
        <w:t xml:space="preserve">Remember though that some ‘attempt to recall’ is needed to strengthen memory, so it may be better to reduce the number of items students are required to produce, and instruct them to repeat the task, with less support each time.  </w:t>
      </w:r>
      <w:proofErr w:type="gramStart"/>
      <w:r w:rsidRPr="00463888">
        <w:rPr>
          <w:b/>
          <w:bCs/>
          <w:sz w:val="23"/>
          <w:szCs w:val="23"/>
        </w:rPr>
        <w:t>i.e.</w:t>
      </w:r>
      <w:proofErr w:type="gramEnd"/>
      <w:r w:rsidRPr="00463888">
        <w:rPr>
          <w:b/>
          <w:bCs/>
          <w:sz w:val="23"/>
          <w:szCs w:val="23"/>
        </w:rPr>
        <w:t xml:space="preserve"> </w:t>
      </w:r>
      <w:r w:rsidRPr="00463888">
        <w:rPr>
          <w:b/>
          <w:bCs/>
          <w:sz w:val="23"/>
          <w:szCs w:val="23"/>
        </w:rPr>
        <w:lastRenderedPageBreak/>
        <w:t>whilst others produced 5/6 items, they produce 2 or 3, several times, referring to the sheet initially, then reducing their own reference to it.</w:t>
      </w:r>
    </w:p>
    <w:p w14:paraId="7F703CB4" w14:textId="77777777" w:rsidR="00463888" w:rsidRPr="00051884" w:rsidRDefault="00463888" w:rsidP="00463888">
      <w:pPr>
        <w:rPr>
          <w:sz w:val="23"/>
          <w:szCs w:val="23"/>
        </w:rPr>
      </w:pPr>
    </w:p>
    <w:p w14:paraId="76EF18C1" w14:textId="77777777" w:rsidR="00E73C35" w:rsidRPr="00051884" w:rsidRDefault="00E73C35" w:rsidP="00E73C35">
      <w:pPr>
        <w:pStyle w:val="Heading1"/>
        <w:spacing w:line="360" w:lineRule="auto"/>
        <w:rPr>
          <w:sz w:val="23"/>
          <w:szCs w:val="23"/>
        </w:rPr>
      </w:pPr>
      <w:r w:rsidRPr="00051884">
        <w:rPr>
          <w:sz w:val="23"/>
          <w:szCs w:val="23"/>
        </w:rPr>
        <w:t>Slide 6:</w:t>
      </w:r>
    </w:p>
    <w:p w14:paraId="7726139C" w14:textId="77777777" w:rsidR="00871D87" w:rsidRPr="00871D87" w:rsidRDefault="00871D87" w:rsidP="00871D87">
      <w:pPr>
        <w:rPr>
          <w:sz w:val="23"/>
          <w:szCs w:val="23"/>
        </w:rPr>
      </w:pPr>
      <w:r w:rsidRPr="00871D87">
        <w:rPr>
          <w:sz w:val="23"/>
          <w:szCs w:val="23"/>
        </w:rPr>
        <w:t xml:space="preserve">This is the first lesson where students are introduced to strong verbs.  </w:t>
      </w:r>
    </w:p>
    <w:p w14:paraId="0ACB4D33" w14:textId="77777777" w:rsidR="00871D87" w:rsidRPr="00871D87" w:rsidRDefault="00871D87" w:rsidP="00871D87">
      <w:pPr>
        <w:rPr>
          <w:sz w:val="23"/>
          <w:szCs w:val="23"/>
        </w:rPr>
      </w:pPr>
      <w:r w:rsidRPr="00871D87">
        <w:rPr>
          <w:sz w:val="23"/>
          <w:szCs w:val="23"/>
        </w:rPr>
        <w:t>Consistent with the principle of avoiding introducing too much too soon, the pair of features focussed on here is first person singular and third person singular.</w:t>
      </w:r>
    </w:p>
    <w:p w14:paraId="7D1613E7" w14:textId="77777777" w:rsidR="00E73C35" w:rsidRPr="00051884" w:rsidRDefault="00E73C35" w:rsidP="00E73C35">
      <w:pPr>
        <w:rPr>
          <w:sz w:val="23"/>
          <w:szCs w:val="23"/>
        </w:rPr>
      </w:pPr>
    </w:p>
    <w:p w14:paraId="530673A9" w14:textId="77777777" w:rsidR="00E73C35" w:rsidRPr="00051884" w:rsidRDefault="00E73C35" w:rsidP="00E73C35">
      <w:pPr>
        <w:pStyle w:val="Heading1"/>
        <w:spacing w:line="360" w:lineRule="auto"/>
        <w:rPr>
          <w:sz w:val="23"/>
          <w:szCs w:val="23"/>
        </w:rPr>
      </w:pPr>
      <w:r w:rsidRPr="00051884">
        <w:rPr>
          <w:sz w:val="23"/>
          <w:szCs w:val="23"/>
        </w:rPr>
        <w:t>Slide 7:</w:t>
      </w:r>
    </w:p>
    <w:p w14:paraId="37EBF38C" w14:textId="77777777" w:rsidR="00871D87" w:rsidRPr="00871D87" w:rsidRDefault="00871D87" w:rsidP="00871D87">
      <w:pPr>
        <w:rPr>
          <w:sz w:val="23"/>
          <w:szCs w:val="23"/>
        </w:rPr>
      </w:pPr>
      <w:r w:rsidRPr="00871D87">
        <w:rPr>
          <w:sz w:val="23"/>
          <w:szCs w:val="23"/>
        </w:rPr>
        <w:t>Before we move on, some teachers within the network report they find it useful when differentiating for lower proficiency learners to use an even further simplified grammar explanation slide, to minimise written language.</w:t>
      </w:r>
    </w:p>
    <w:p w14:paraId="21CB1170" w14:textId="77777777" w:rsidR="00E73C35" w:rsidRPr="00051884" w:rsidRDefault="00E73C35" w:rsidP="00E73C35">
      <w:pPr>
        <w:rPr>
          <w:sz w:val="23"/>
          <w:szCs w:val="23"/>
        </w:rPr>
      </w:pPr>
    </w:p>
    <w:p w14:paraId="0668C03F" w14:textId="57AE46A8" w:rsidR="00E73C35" w:rsidRDefault="00E73C35" w:rsidP="00E73C35">
      <w:pPr>
        <w:pStyle w:val="Heading1"/>
        <w:spacing w:line="360" w:lineRule="auto"/>
        <w:rPr>
          <w:sz w:val="23"/>
          <w:szCs w:val="23"/>
        </w:rPr>
      </w:pPr>
      <w:r w:rsidRPr="00051884">
        <w:rPr>
          <w:sz w:val="23"/>
          <w:szCs w:val="23"/>
        </w:rPr>
        <w:t>Slide 8:</w:t>
      </w:r>
    </w:p>
    <w:p w14:paraId="10FA913D" w14:textId="77777777" w:rsidR="00871D87" w:rsidRPr="00871D87" w:rsidRDefault="00871D87" w:rsidP="00871D87">
      <w:pPr>
        <w:rPr>
          <w:sz w:val="23"/>
          <w:szCs w:val="23"/>
        </w:rPr>
      </w:pPr>
      <w:r w:rsidRPr="00871D87">
        <w:rPr>
          <w:sz w:val="23"/>
          <w:szCs w:val="23"/>
        </w:rPr>
        <w:t xml:space="preserve">An important support opportunity is given here, to teach students how to use reference material to check if verbs are strong or weak.  </w:t>
      </w:r>
      <w:r w:rsidRPr="00871D87">
        <w:rPr>
          <w:sz w:val="23"/>
          <w:szCs w:val="23"/>
        </w:rPr>
        <w:br/>
        <w:t>This is key in helping students towards independence, as part of their journey to acquiring a good verb lexicon.</w:t>
      </w:r>
    </w:p>
    <w:p w14:paraId="57F2C72C" w14:textId="77777777" w:rsidR="00E73C35" w:rsidRPr="00051884" w:rsidRDefault="00E73C35" w:rsidP="00E73C35">
      <w:pPr>
        <w:rPr>
          <w:sz w:val="23"/>
          <w:szCs w:val="23"/>
        </w:rPr>
      </w:pPr>
    </w:p>
    <w:p w14:paraId="17CFD7F3" w14:textId="77777777" w:rsidR="00E73C35" w:rsidRPr="00051884" w:rsidRDefault="00E73C35" w:rsidP="00E73C35">
      <w:pPr>
        <w:pStyle w:val="Heading1"/>
        <w:spacing w:line="360" w:lineRule="auto"/>
        <w:rPr>
          <w:sz w:val="23"/>
          <w:szCs w:val="23"/>
        </w:rPr>
      </w:pPr>
      <w:r w:rsidRPr="00051884">
        <w:rPr>
          <w:sz w:val="23"/>
          <w:szCs w:val="23"/>
        </w:rPr>
        <w:t>Slide 9:</w:t>
      </w:r>
    </w:p>
    <w:p w14:paraId="701909DD" w14:textId="77777777" w:rsidR="00871D87" w:rsidRPr="00871D87" w:rsidRDefault="00871D87" w:rsidP="00871D87">
      <w:pPr>
        <w:rPr>
          <w:sz w:val="23"/>
          <w:szCs w:val="23"/>
        </w:rPr>
      </w:pPr>
      <w:proofErr w:type="gramStart"/>
      <w:r w:rsidRPr="00871D87">
        <w:rPr>
          <w:sz w:val="23"/>
          <w:szCs w:val="23"/>
        </w:rPr>
        <w:t>Let’s</w:t>
      </w:r>
      <w:proofErr w:type="gramEnd"/>
      <w:r w:rsidRPr="00871D87">
        <w:rPr>
          <w:sz w:val="23"/>
          <w:szCs w:val="23"/>
        </w:rPr>
        <w:t xml:space="preserve"> take a look at the treatment of the strong vs weak verbs in terms of scaffolding students’ understanding, outside of the input and production activities.  </w:t>
      </w:r>
      <w:r w:rsidRPr="00871D87">
        <w:rPr>
          <w:sz w:val="23"/>
          <w:szCs w:val="23"/>
        </w:rPr>
        <w:br/>
        <w:t xml:space="preserve">This series of four activities across weeks 3-5 offers gradual build up to support students’ learning of this new grammar feature. </w:t>
      </w:r>
      <w:r w:rsidRPr="00871D87">
        <w:rPr>
          <w:sz w:val="23"/>
          <w:szCs w:val="23"/>
        </w:rPr>
        <w:br/>
        <w:t>Here, students begin working with the infinitive only, to embed the meanings and begin recognising strong (new learning) vs weak (previous learning).</w:t>
      </w:r>
    </w:p>
    <w:p w14:paraId="565651F6" w14:textId="77777777" w:rsidR="00E73C35" w:rsidRPr="00051884" w:rsidRDefault="00E73C35" w:rsidP="00E73C35">
      <w:pPr>
        <w:rPr>
          <w:sz w:val="23"/>
          <w:szCs w:val="23"/>
        </w:rPr>
      </w:pPr>
    </w:p>
    <w:p w14:paraId="48932D1F" w14:textId="77777777" w:rsidR="00E73C35" w:rsidRPr="00051884" w:rsidRDefault="00E73C35" w:rsidP="00E73C35">
      <w:pPr>
        <w:pStyle w:val="Heading1"/>
        <w:spacing w:line="360" w:lineRule="auto"/>
        <w:rPr>
          <w:sz w:val="23"/>
          <w:szCs w:val="23"/>
        </w:rPr>
      </w:pPr>
      <w:r w:rsidRPr="00051884">
        <w:rPr>
          <w:sz w:val="23"/>
          <w:szCs w:val="23"/>
        </w:rPr>
        <w:t>Slide 10:</w:t>
      </w:r>
    </w:p>
    <w:p w14:paraId="1829EE31" w14:textId="77777777" w:rsidR="00871D87" w:rsidRPr="00871D87" w:rsidRDefault="00871D87" w:rsidP="00871D87">
      <w:pPr>
        <w:rPr>
          <w:sz w:val="23"/>
          <w:szCs w:val="23"/>
        </w:rPr>
      </w:pPr>
      <w:r w:rsidRPr="00871D87">
        <w:rPr>
          <w:sz w:val="23"/>
          <w:szCs w:val="23"/>
        </w:rPr>
        <w:t xml:space="preserve">In lesson 2, a support opportunity is offered for students to practise recalling whether verbs are strong or weak.  </w:t>
      </w:r>
      <w:r w:rsidRPr="00871D87">
        <w:rPr>
          <w:sz w:val="23"/>
          <w:szCs w:val="23"/>
        </w:rPr>
        <w:br/>
        <w:t xml:space="preserve">This consolidation activity is used to help students assimilate their new learning on strong verbs with their previous learning on weak verbs.  </w:t>
      </w:r>
      <w:r w:rsidRPr="00871D87">
        <w:rPr>
          <w:sz w:val="23"/>
          <w:szCs w:val="23"/>
        </w:rPr>
        <w:br/>
        <w:t xml:space="preserve">This also primes students for subsequent activities where determining if verbs are weak or strong and conjugating accordingly will be key to the success of the </w:t>
      </w:r>
      <w:r w:rsidRPr="00871D87">
        <w:rPr>
          <w:sz w:val="23"/>
          <w:szCs w:val="23"/>
        </w:rPr>
        <w:lastRenderedPageBreak/>
        <w:t xml:space="preserve">task.  </w:t>
      </w:r>
      <w:r w:rsidRPr="00871D87">
        <w:rPr>
          <w:sz w:val="23"/>
          <w:szCs w:val="23"/>
        </w:rPr>
        <w:br/>
        <w:t>It is a recognition activity using only the infinitive at this stage.</w:t>
      </w:r>
    </w:p>
    <w:p w14:paraId="425D547A" w14:textId="77777777" w:rsidR="00E73C35" w:rsidRPr="00051884" w:rsidRDefault="00E73C35" w:rsidP="00E73C35">
      <w:pPr>
        <w:rPr>
          <w:sz w:val="23"/>
          <w:szCs w:val="23"/>
        </w:rPr>
      </w:pPr>
    </w:p>
    <w:p w14:paraId="117EA0C5" w14:textId="6B1C0D08" w:rsidR="00E73C35" w:rsidRDefault="00E73C35" w:rsidP="00E73C35">
      <w:pPr>
        <w:pStyle w:val="Heading1"/>
        <w:spacing w:line="360" w:lineRule="auto"/>
        <w:rPr>
          <w:sz w:val="23"/>
          <w:szCs w:val="23"/>
        </w:rPr>
      </w:pPr>
      <w:r w:rsidRPr="00051884">
        <w:rPr>
          <w:sz w:val="23"/>
          <w:szCs w:val="23"/>
        </w:rPr>
        <w:t>Slide 11:</w:t>
      </w:r>
    </w:p>
    <w:p w14:paraId="1745F07F" w14:textId="77777777" w:rsidR="00871D87" w:rsidRPr="00871D87" w:rsidRDefault="00871D87" w:rsidP="00871D87">
      <w:r w:rsidRPr="00871D87">
        <w:t xml:space="preserve">We can see how support is further built in and progresses across week 4.  </w:t>
      </w:r>
      <w:r w:rsidRPr="00871D87">
        <w:br/>
        <w:t>Here, both strong and weak verbs are practised as a recognition activity this time in 3</w:t>
      </w:r>
      <w:r w:rsidRPr="00871D87">
        <w:rPr>
          <w:vertAlign w:val="superscript"/>
        </w:rPr>
        <w:t>rd</w:t>
      </w:r>
      <w:r w:rsidRPr="00871D87">
        <w:t xml:space="preserve"> person singular whereby students supply the infinitive. </w:t>
      </w:r>
    </w:p>
    <w:p w14:paraId="2E2CD807" w14:textId="77777777" w:rsidR="00871D87" w:rsidRPr="00871D87" w:rsidRDefault="00871D87" w:rsidP="00871D87"/>
    <w:p w14:paraId="54BA7FF0" w14:textId="2313BCE2" w:rsidR="00E73C35" w:rsidRDefault="00E73C35" w:rsidP="00E73C35">
      <w:pPr>
        <w:pStyle w:val="Heading1"/>
        <w:spacing w:line="360" w:lineRule="auto"/>
        <w:rPr>
          <w:sz w:val="23"/>
          <w:szCs w:val="23"/>
        </w:rPr>
      </w:pPr>
      <w:r w:rsidRPr="00051884">
        <w:rPr>
          <w:sz w:val="23"/>
          <w:szCs w:val="23"/>
        </w:rPr>
        <w:t>Slide 12:</w:t>
      </w:r>
    </w:p>
    <w:p w14:paraId="5B2D02B5" w14:textId="77777777" w:rsidR="00871D87" w:rsidRPr="00871D87" w:rsidRDefault="00871D87" w:rsidP="00871D87">
      <w:r w:rsidRPr="00871D87">
        <w:t xml:space="preserve">Now week 5. We include 10 previously taught strong verbs and three verbs that are </w:t>
      </w:r>
      <w:r w:rsidRPr="00871D87">
        <w:rPr>
          <w:u w:val="single"/>
        </w:rPr>
        <w:t>not</w:t>
      </w:r>
      <w:r w:rsidRPr="00871D87">
        <w:t xml:space="preserve"> strong verbs (two weak and one irregular (</w:t>
      </w:r>
      <w:proofErr w:type="spellStart"/>
      <w:r w:rsidRPr="00871D87">
        <w:t>haben</w:t>
      </w:r>
      <w:proofErr w:type="spellEnd"/>
      <w:r w:rsidRPr="00871D87">
        <w:t>), as this is the third week of working with strong verbs.</w:t>
      </w:r>
      <w:r w:rsidRPr="00871D87">
        <w:br/>
        <w:t xml:space="preserve">  </w:t>
      </w:r>
      <w:r w:rsidRPr="00871D87">
        <w:br/>
        <w:t>In this progression, students must now conjugate the third person singular, moving on from last week where they provided the infinitive from the 3</w:t>
      </w:r>
      <w:r w:rsidRPr="00871D87">
        <w:rPr>
          <w:vertAlign w:val="superscript"/>
        </w:rPr>
        <w:t>rd</w:t>
      </w:r>
      <w:r w:rsidRPr="00871D87">
        <w:t xml:space="preserve"> person singular form.</w:t>
      </w:r>
    </w:p>
    <w:p w14:paraId="4741E8AB" w14:textId="77777777" w:rsidR="00871D87" w:rsidRPr="00871D87" w:rsidRDefault="00871D87" w:rsidP="00871D87"/>
    <w:p w14:paraId="31F7E29B" w14:textId="3821AC5D" w:rsidR="00E73C35" w:rsidRDefault="00E73C35" w:rsidP="00E73C35">
      <w:pPr>
        <w:pStyle w:val="Heading1"/>
        <w:spacing w:line="360" w:lineRule="auto"/>
        <w:rPr>
          <w:sz w:val="23"/>
          <w:szCs w:val="23"/>
        </w:rPr>
      </w:pPr>
      <w:r w:rsidRPr="00051884">
        <w:rPr>
          <w:sz w:val="23"/>
          <w:szCs w:val="23"/>
        </w:rPr>
        <w:t>Slide 13:</w:t>
      </w:r>
    </w:p>
    <w:p w14:paraId="2DC52497" w14:textId="77777777" w:rsidR="00871D87" w:rsidRPr="00871D87" w:rsidRDefault="00871D87" w:rsidP="00871D87">
      <w:r w:rsidRPr="00871D87">
        <w:t xml:space="preserve">Now that we have seen ways of differentiating by support, </w:t>
      </w:r>
      <w:proofErr w:type="gramStart"/>
      <w:r w:rsidRPr="00871D87">
        <w:t>let’s</w:t>
      </w:r>
      <w:proofErr w:type="gramEnd"/>
      <w:r w:rsidRPr="00871D87">
        <w:t xml:space="preserve"> now look at differentiation by task type to support lower proficiency learners. </w:t>
      </w:r>
    </w:p>
    <w:p w14:paraId="7F197C42" w14:textId="77777777" w:rsidR="00871D87" w:rsidRPr="00871D87" w:rsidRDefault="00871D87" w:rsidP="00871D87">
      <w:r w:rsidRPr="00871D87">
        <w:t>This is specifically lesson 1 of Y7 Term 2.2 week 3.</w:t>
      </w:r>
    </w:p>
    <w:p w14:paraId="7EDE3CB4" w14:textId="77777777" w:rsidR="00871D87" w:rsidRPr="00871D87" w:rsidRDefault="00871D87" w:rsidP="00871D87"/>
    <w:p w14:paraId="29A98721" w14:textId="1858DD01" w:rsidR="00E73C35" w:rsidRDefault="00E73C35" w:rsidP="00E73C35">
      <w:pPr>
        <w:pStyle w:val="Heading1"/>
        <w:spacing w:line="360" w:lineRule="auto"/>
        <w:rPr>
          <w:sz w:val="23"/>
          <w:szCs w:val="23"/>
        </w:rPr>
      </w:pPr>
      <w:r w:rsidRPr="00051884">
        <w:rPr>
          <w:sz w:val="23"/>
          <w:szCs w:val="23"/>
        </w:rPr>
        <w:t>Slide 14:</w:t>
      </w:r>
    </w:p>
    <w:p w14:paraId="4F0EBA74" w14:textId="77777777" w:rsidR="00871D87" w:rsidRPr="00871D87" w:rsidRDefault="00871D87" w:rsidP="00871D87">
      <w:pPr>
        <w:rPr>
          <w:sz w:val="23"/>
          <w:szCs w:val="23"/>
        </w:rPr>
      </w:pPr>
      <w:r w:rsidRPr="00871D87">
        <w:rPr>
          <w:sz w:val="23"/>
          <w:szCs w:val="23"/>
        </w:rPr>
        <w:t xml:space="preserve">This reading and writing activity offers differentiation by task type to set up various levels whilst still using this main slide.  </w:t>
      </w:r>
    </w:p>
    <w:p w14:paraId="0313C0A5" w14:textId="77777777" w:rsidR="00871D87" w:rsidRPr="00871D87" w:rsidRDefault="00871D87" w:rsidP="00871D87">
      <w:pPr>
        <w:rPr>
          <w:sz w:val="23"/>
          <w:szCs w:val="23"/>
        </w:rPr>
      </w:pPr>
      <w:r w:rsidRPr="00871D87">
        <w:rPr>
          <w:sz w:val="23"/>
          <w:szCs w:val="23"/>
        </w:rPr>
        <w:t xml:space="preserve">Here is the original activity for reference.  </w:t>
      </w:r>
      <w:proofErr w:type="gramStart"/>
      <w:r w:rsidRPr="00871D87">
        <w:rPr>
          <w:sz w:val="23"/>
          <w:szCs w:val="23"/>
        </w:rPr>
        <w:t>Let’s</w:t>
      </w:r>
      <w:proofErr w:type="gramEnd"/>
      <w:r w:rsidRPr="00871D87">
        <w:rPr>
          <w:sz w:val="23"/>
          <w:szCs w:val="23"/>
        </w:rPr>
        <w:t xml:space="preserve"> take a look at some options here.</w:t>
      </w:r>
    </w:p>
    <w:p w14:paraId="67B1D34E" w14:textId="77777777" w:rsidR="00E73C35" w:rsidRPr="00051884" w:rsidRDefault="00E73C35" w:rsidP="00E73C35">
      <w:pPr>
        <w:rPr>
          <w:sz w:val="23"/>
          <w:szCs w:val="23"/>
        </w:rPr>
      </w:pPr>
    </w:p>
    <w:p w14:paraId="2C043AC4" w14:textId="2CA11D47" w:rsidR="00E73C35" w:rsidRDefault="00E73C35" w:rsidP="00E73C35">
      <w:pPr>
        <w:pStyle w:val="Heading1"/>
        <w:spacing w:line="360" w:lineRule="auto"/>
        <w:rPr>
          <w:sz w:val="23"/>
          <w:szCs w:val="23"/>
        </w:rPr>
      </w:pPr>
      <w:r w:rsidRPr="00051884">
        <w:rPr>
          <w:sz w:val="23"/>
          <w:szCs w:val="23"/>
        </w:rPr>
        <w:t>Slide 15:</w:t>
      </w:r>
    </w:p>
    <w:p w14:paraId="76988B9E" w14:textId="77777777" w:rsidR="00871D87" w:rsidRPr="00871D87" w:rsidRDefault="00871D87" w:rsidP="00871D87">
      <w:pPr>
        <w:pStyle w:val="Heading1"/>
        <w:spacing w:line="360" w:lineRule="auto"/>
        <w:rPr>
          <w:b w:val="0"/>
          <w:sz w:val="23"/>
          <w:szCs w:val="23"/>
        </w:rPr>
      </w:pPr>
      <w:r w:rsidRPr="00871D87">
        <w:rPr>
          <w:b w:val="0"/>
          <w:sz w:val="23"/>
          <w:szCs w:val="23"/>
        </w:rPr>
        <w:t xml:space="preserve">To support lower proficiency learners here, </w:t>
      </w:r>
      <w:proofErr w:type="spellStart"/>
      <w:r w:rsidRPr="00871D87">
        <w:rPr>
          <w:b w:val="0"/>
          <w:sz w:val="23"/>
          <w:szCs w:val="23"/>
        </w:rPr>
        <w:t>give</w:t>
      </w:r>
      <w:proofErr w:type="spellEnd"/>
      <w:r w:rsidRPr="00871D87">
        <w:rPr>
          <w:b w:val="0"/>
          <w:sz w:val="23"/>
          <w:szCs w:val="23"/>
        </w:rPr>
        <w:t xml:space="preserve"> the choice or direct them to complete this either at full sentence level or just verb phrase.  </w:t>
      </w:r>
      <w:r w:rsidRPr="00871D87">
        <w:rPr>
          <w:b w:val="0"/>
          <w:sz w:val="23"/>
          <w:szCs w:val="23"/>
        </w:rPr>
        <w:br/>
        <w:t>If choosing sentence level, students write out the underlined part.  This compels them to focus on verb form AND word order at the same time.</w:t>
      </w:r>
      <w:r w:rsidRPr="00871D87">
        <w:rPr>
          <w:b w:val="0"/>
          <w:sz w:val="23"/>
          <w:szCs w:val="23"/>
        </w:rPr>
        <w:br/>
      </w:r>
      <w:r w:rsidRPr="00871D87">
        <w:rPr>
          <w:b w:val="0"/>
          <w:sz w:val="23"/>
          <w:szCs w:val="23"/>
        </w:rPr>
        <w:lastRenderedPageBreak/>
        <w:t xml:space="preserve">If choosing just verb phrase, students write only the bold part in parenthesis. This reduces the cognitive load as students only </w:t>
      </w:r>
      <w:proofErr w:type="gramStart"/>
      <w:r w:rsidRPr="00871D87">
        <w:rPr>
          <w:b w:val="0"/>
          <w:sz w:val="23"/>
          <w:szCs w:val="23"/>
        </w:rPr>
        <w:t>have to</w:t>
      </w:r>
      <w:proofErr w:type="gramEnd"/>
      <w:r w:rsidRPr="00871D87">
        <w:rPr>
          <w:b w:val="0"/>
          <w:sz w:val="23"/>
          <w:szCs w:val="23"/>
        </w:rPr>
        <w:t xml:space="preserve"> consider verb forms.</w:t>
      </w:r>
      <w:r w:rsidRPr="00871D87">
        <w:rPr>
          <w:b w:val="0"/>
          <w:sz w:val="23"/>
          <w:szCs w:val="23"/>
        </w:rPr>
        <w:br/>
        <w:t xml:space="preserve">This approach could be particularly useful for a mixed ability class where various levels of challenge are required within one task.  </w:t>
      </w:r>
    </w:p>
    <w:p w14:paraId="127BCCCE" w14:textId="77777777" w:rsidR="00BF5345" w:rsidRDefault="00BF5345" w:rsidP="00E73C35">
      <w:pPr>
        <w:pStyle w:val="Heading1"/>
        <w:spacing w:line="360" w:lineRule="auto"/>
        <w:rPr>
          <w:sz w:val="23"/>
          <w:szCs w:val="23"/>
        </w:rPr>
      </w:pPr>
    </w:p>
    <w:p w14:paraId="32355436" w14:textId="0AFC775C" w:rsidR="00E73C35" w:rsidRDefault="00E73C35" w:rsidP="00E73C35">
      <w:pPr>
        <w:pStyle w:val="Heading1"/>
        <w:spacing w:line="360" w:lineRule="auto"/>
        <w:rPr>
          <w:sz w:val="23"/>
          <w:szCs w:val="23"/>
        </w:rPr>
      </w:pPr>
      <w:r w:rsidRPr="00051884">
        <w:rPr>
          <w:sz w:val="23"/>
          <w:szCs w:val="23"/>
        </w:rPr>
        <w:t>Slide 16:</w:t>
      </w:r>
    </w:p>
    <w:p w14:paraId="02ABDCB3" w14:textId="77777777" w:rsidR="00871D87" w:rsidRPr="00871D87" w:rsidRDefault="00871D87" w:rsidP="00871D87">
      <w:pPr>
        <w:rPr>
          <w:sz w:val="23"/>
          <w:szCs w:val="23"/>
        </w:rPr>
      </w:pPr>
      <w:r w:rsidRPr="00871D87">
        <w:rPr>
          <w:b/>
          <w:bCs/>
          <w:sz w:val="23"/>
          <w:szCs w:val="23"/>
        </w:rPr>
        <w:t>Answer slide.</w:t>
      </w:r>
    </w:p>
    <w:p w14:paraId="163E74AE" w14:textId="77777777" w:rsidR="00871D87" w:rsidRPr="00871D87" w:rsidRDefault="00871D87" w:rsidP="00871D87">
      <w:pPr>
        <w:rPr>
          <w:sz w:val="23"/>
          <w:szCs w:val="23"/>
        </w:rPr>
      </w:pPr>
      <w:r w:rsidRPr="00871D87">
        <w:rPr>
          <w:sz w:val="23"/>
          <w:szCs w:val="23"/>
        </w:rPr>
        <w:t xml:space="preserve">As part of the feedback, those who had completed the text at paragraph level could be targeted to offer translations of the non-underlined parts, thus offering an opportunity for those who had only completed the underlined parts to gain an understanding of the </w:t>
      </w:r>
      <w:proofErr w:type="gramStart"/>
      <w:r w:rsidRPr="00871D87">
        <w:rPr>
          <w:sz w:val="23"/>
          <w:szCs w:val="23"/>
        </w:rPr>
        <w:t>text as a whole</w:t>
      </w:r>
      <w:proofErr w:type="gramEnd"/>
      <w:r w:rsidRPr="00871D87">
        <w:rPr>
          <w:sz w:val="23"/>
          <w:szCs w:val="23"/>
        </w:rPr>
        <w:t xml:space="preserve">.  </w:t>
      </w:r>
    </w:p>
    <w:p w14:paraId="750EECC9" w14:textId="77777777" w:rsidR="00871D87" w:rsidRPr="00871D87" w:rsidRDefault="00871D87" w:rsidP="00871D87">
      <w:pPr>
        <w:rPr>
          <w:sz w:val="23"/>
          <w:szCs w:val="23"/>
        </w:rPr>
      </w:pPr>
      <w:r w:rsidRPr="00871D87">
        <w:rPr>
          <w:sz w:val="23"/>
          <w:szCs w:val="23"/>
        </w:rPr>
        <w:t>Again, this approach could be most useful with a mixed ability class.</w:t>
      </w:r>
    </w:p>
    <w:p w14:paraId="42EC736F" w14:textId="458261CF" w:rsidR="00E73C35" w:rsidRPr="00051884" w:rsidRDefault="0010737A" w:rsidP="00E73C35">
      <w:pPr>
        <w:rPr>
          <w:sz w:val="23"/>
          <w:szCs w:val="23"/>
        </w:rPr>
      </w:pPr>
      <w:r w:rsidRPr="0010737A">
        <w:rPr>
          <w:sz w:val="23"/>
          <w:szCs w:val="23"/>
        </w:rPr>
        <w:br/>
      </w:r>
    </w:p>
    <w:p w14:paraId="04153EAC" w14:textId="35EF0B8E" w:rsidR="00E73C35" w:rsidRDefault="00E73C35" w:rsidP="00E73C35">
      <w:pPr>
        <w:pStyle w:val="Heading1"/>
        <w:spacing w:line="360" w:lineRule="auto"/>
        <w:rPr>
          <w:sz w:val="23"/>
          <w:szCs w:val="23"/>
        </w:rPr>
      </w:pPr>
      <w:r w:rsidRPr="00051884">
        <w:rPr>
          <w:sz w:val="23"/>
          <w:szCs w:val="23"/>
        </w:rPr>
        <w:t>Slide 17:</w:t>
      </w:r>
    </w:p>
    <w:p w14:paraId="2832F436" w14:textId="77777777" w:rsidR="00871D87" w:rsidRPr="00871D87" w:rsidRDefault="00871D87" w:rsidP="00871D87">
      <w:r w:rsidRPr="00871D87">
        <w:t>Here the same task has been re-formatted for additional clarity that may benefit a lower proficiency class.</w:t>
      </w:r>
      <w:r w:rsidRPr="00871D87">
        <w:br/>
        <w:t xml:space="preserve">Comprehension into English could be elicited orally at sentence level as part of the feedback. </w:t>
      </w:r>
      <w:r w:rsidRPr="00871D87">
        <w:br/>
        <w:t xml:space="preserve">This </w:t>
      </w:r>
      <w:proofErr w:type="spellStart"/>
      <w:r w:rsidRPr="00871D87">
        <w:rPr>
          <w:lang w:val="es-ES"/>
        </w:rPr>
        <w:t>helps</w:t>
      </w:r>
      <w:proofErr w:type="spellEnd"/>
      <w:r w:rsidRPr="00871D87">
        <w:rPr>
          <w:lang w:val="es-ES"/>
        </w:rPr>
        <w:t xml:space="preserve"> </w:t>
      </w:r>
      <w:proofErr w:type="spellStart"/>
      <w:r w:rsidRPr="00871D87">
        <w:rPr>
          <w:lang w:val="es-ES"/>
        </w:rPr>
        <w:t>maintain</w:t>
      </w:r>
      <w:proofErr w:type="spellEnd"/>
      <w:r w:rsidRPr="00871D87">
        <w:rPr>
          <w:lang w:val="es-ES"/>
        </w:rPr>
        <w:t xml:space="preserve"> pace, </w:t>
      </w:r>
      <w:proofErr w:type="spellStart"/>
      <w:r w:rsidRPr="00871D87">
        <w:rPr>
          <w:lang w:val="es-ES"/>
        </w:rPr>
        <w:t>removes</w:t>
      </w:r>
      <w:proofErr w:type="spellEnd"/>
      <w:r w:rsidRPr="00871D87">
        <w:rPr>
          <w:lang w:val="es-ES"/>
        </w:rPr>
        <w:t xml:space="preserve"> </w:t>
      </w:r>
      <w:proofErr w:type="spellStart"/>
      <w:r w:rsidRPr="00871D87">
        <w:rPr>
          <w:lang w:val="es-ES"/>
        </w:rPr>
        <w:t>any</w:t>
      </w:r>
      <w:proofErr w:type="spellEnd"/>
      <w:r w:rsidRPr="00871D87">
        <w:rPr>
          <w:lang w:val="es-ES"/>
        </w:rPr>
        <w:t xml:space="preserve"> </w:t>
      </w:r>
      <w:proofErr w:type="spellStart"/>
      <w:r w:rsidRPr="00871D87">
        <w:rPr>
          <w:lang w:val="es-ES"/>
        </w:rPr>
        <w:t>literacy</w:t>
      </w:r>
      <w:proofErr w:type="spellEnd"/>
      <w:r w:rsidRPr="00871D87">
        <w:rPr>
          <w:lang w:val="es-ES"/>
        </w:rPr>
        <w:t xml:space="preserve"> </w:t>
      </w:r>
      <w:proofErr w:type="spellStart"/>
      <w:r w:rsidRPr="00871D87">
        <w:rPr>
          <w:lang w:val="es-ES"/>
        </w:rPr>
        <w:t>barriers</w:t>
      </w:r>
      <w:proofErr w:type="spellEnd"/>
      <w:r w:rsidRPr="00871D87">
        <w:rPr>
          <w:lang w:val="es-ES"/>
        </w:rPr>
        <w:t xml:space="preserve">, </w:t>
      </w:r>
      <w:proofErr w:type="spellStart"/>
      <w:r w:rsidRPr="00871D87">
        <w:rPr>
          <w:lang w:val="es-ES"/>
        </w:rPr>
        <w:t>whilst</w:t>
      </w:r>
      <w:proofErr w:type="spellEnd"/>
      <w:r w:rsidRPr="00871D87">
        <w:rPr>
          <w:lang w:val="es-ES"/>
        </w:rPr>
        <w:t xml:space="preserve"> </w:t>
      </w:r>
      <w:proofErr w:type="spellStart"/>
      <w:r w:rsidRPr="00871D87">
        <w:rPr>
          <w:lang w:val="es-ES"/>
        </w:rPr>
        <w:t>still</w:t>
      </w:r>
      <w:proofErr w:type="spellEnd"/>
      <w:r w:rsidRPr="00871D87">
        <w:rPr>
          <w:lang w:val="es-ES"/>
        </w:rPr>
        <w:t xml:space="preserve"> </w:t>
      </w:r>
      <w:proofErr w:type="spellStart"/>
      <w:r w:rsidRPr="00871D87">
        <w:rPr>
          <w:lang w:val="es-ES"/>
        </w:rPr>
        <w:t>exploiting</w:t>
      </w:r>
      <w:proofErr w:type="spellEnd"/>
      <w:r w:rsidRPr="00871D87">
        <w:rPr>
          <w:lang w:val="es-ES"/>
        </w:rPr>
        <w:t xml:space="preserve"> </w:t>
      </w:r>
      <w:proofErr w:type="spellStart"/>
      <w:r w:rsidRPr="00871D87">
        <w:rPr>
          <w:lang w:val="es-ES"/>
        </w:rPr>
        <w:t>all</w:t>
      </w:r>
      <w:proofErr w:type="spellEnd"/>
      <w:r w:rsidRPr="00871D87">
        <w:rPr>
          <w:lang w:val="es-ES"/>
        </w:rPr>
        <w:t xml:space="preserve"> </w:t>
      </w:r>
      <w:proofErr w:type="spellStart"/>
      <w:r w:rsidRPr="00871D87">
        <w:rPr>
          <w:lang w:val="es-ES"/>
        </w:rPr>
        <w:t>the</w:t>
      </w:r>
      <w:proofErr w:type="spellEnd"/>
      <w:r w:rsidRPr="00871D87">
        <w:rPr>
          <w:lang w:val="es-ES"/>
        </w:rPr>
        <w:t xml:space="preserve"> </w:t>
      </w:r>
      <w:proofErr w:type="spellStart"/>
      <w:r w:rsidRPr="00871D87">
        <w:rPr>
          <w:lang w:val="es-ES"/>
        </w:rPr>
        <w:t>options</w:t>
      </w:r>
      <w:proofErr w:type="spellEnd"/>
      <w:r w:rsidRPr="00871D87">
        <w:rPr>
          <w:lang w:val="es-ES"/>
        </w:rPr>
        <w:t xml:space="preserve"> </w:t>
      </w:r>
      <w:proofErr w:type="spellStart"/>
      <w:r w:rsidRPr="00871D87">
        <w:rPr>
          <w:lang w:val="es-ES"/>
        </w:rPr>
        <w:t>this</w:t>
      </w:r>
      <w:proofErr w:type="spellEnd"/>
      <w:r w:rsidRPr="00871D87">
        <w:rPr>
          <w:lang w:val="es-ES"/>
        </w:rPr>
        <w:t xml:space="preserve"> </w:t>
      </w:r>
      <w:proofErr w:type="spellStart"/>
      <w:r w:rsidRPr="00871D87">
        <w:rPr>
          <w:lang w:val="es-ES"/>
        </w:rPr>
        <w:t>task</w:t>
      </w:r>
      <w:proofErr w:type="spellEnd"/>
      <w:r w:rsidRPr="00871D87">
        <w:rPr>
          <w:lang w:val="es-ES"/>
        </w:rPr>
        <w:t xml:space="preserve"> has </w:t>
      </w:r>
      <w:proofErr w:type="spellStart"/>
      <w:r w:rsidRPr="00871D87">
        <w:rPr>
          <w:lang w:val="es-ES"/>
        </w:rPr>
        <w:t>to</w:t>
      </w:r>
      <w:proofErr w:type="spellEnd"/>
      <w:r w:rsidRPr="00871D87">
        <w:rPr>
          <w:lang w:val="es-ES"/>
        </w:rPr>
        <w:t xml:space="preserve"> </w:t>
      </w:r>
      <w:proofErr w:type="spellStart"/>
      <w:r w:rsidRPr="00871D87">
        <w:rPr>
          <w:lang w:val="es-ES"/>
        </w:rPr>
        <w:t>offer</w:t>
      </w:r>
      <w:proofErr w:type="spellEnd"/>
      <w:r w:rsidRPr="00871D87">
        <w:rPr>
          <w:lang w:val="es-ES"/>
        </w:rPr>
        <w:t xml:space="preserve">.  </w:t>
      </w:r>
    </w:p>
    <w:p w14:paraId="45CF7862" w14:textId="77777777" w:rsidR="00871D87" w:rsidRPr="00871D87" w:rsidRDefault="00871D87" w:rsidP="00871D87">
      <w:proofErr w:type="spellStart"/>
      <w:r w:rsidRPr="00871D87">
        <w:rPr>
          <w:lang w:val="es-ES"/>
        </w:rPr>
        <w:t>Students</w:t>
      </w:r>
      <w:proofErr w:type="spellEnd"/>
      <w:r w:rsidRPr="00871D87">
        <w:rPr>
          <w:lang w:val="es-ES"/>
        </w:rPr>
        <w:t xml:space="preserve"> can be </w:t>
      </w:r>
      <w:proofErr w:type="spellStart"/>
      <w:r w:rsidRPr="00871D87">
        <w:rPr>
          <w:lang w:val="es-ES"/>
        </w:rPr>
        <w:t>asked</w:t>
      </w:r>
      <w:proofErr w:type="spellEnd"/>
      <w:r w:rsidRPr="00871D87">
        <w:rPr>
          <w:lang w:val="es-ES"/>
        </w:rPr>
        <w:t xml:space="preserve"> </w:t>
      </w:r>
      <w:proofErr w:type="spellStart"/>
      <w:r w:rsidRPr="00871D87">
        <w:rPr>
          <w:lang w:val="es-ES"/>
        </w:rPr>
        <w:t>if</w:t>
      </w:r>
      <w:proofErr w:type="spellEnd"/>
      <w:r w:rsidRPr="00871D87">
        <w:rPr>
          <w:lang w:val="es-ES"/>
        </w:rPr>
        <w:t xml:space="preserve"> </w:t>
      </w:r>
      <w:proofErr w:type="spellStart"/>
      <w:r w:rsidRPr="00871D87">
        <w:rPr>
          <w:lang w:val="es-ES"/>
        </w:rPr>
        <w:t>they</w:t>
      </w:r>
      <w:proofErr w:type="spellEnd"/>
      <w:r w:rsidRPr="00871D87">
        <w:rPr>
          <w:lang w:val="es-ES"/>
        </w:rPr>
        <w:t xml:space="preserve"> </w:t>
      </w:r>
      <w:proofErr w:type="spellStart"/>
      <w:r w:rsidRPr="00871D87">
        <w:rPr>
          <w:lang w:val="es-ES"/>
        </w:rPr>
        <w:t>understand</w:t>
      </w:r>
      <w:proofErr w:type="spellEnd"/>
      <w:r w:rsidRPr="00871D87">
        <w:rPr>
          <w:lang w:val="es-ES"/>
        </w:rPr>
        <w:t xml:space="preserve"> </w:t>
      </w:r>
      <w:proofErr w:type="spellStart"/>
      <w:r w:rsidRPr="00871D87">
        <w:rPr>
          <w:lang w:val="es-ES"/>
        </w:rPr>
        <w:t>the</w:t>
      </w:r>
      <w:proofErr w:type="spellEnd"/>
      <w:r w:rsidRPr="00871D87">
        <w:rPr>
          <w:lang w:val="es-ES"/>
        </w:rPr>
        <w:t xml:space="preserve"> open and </w:t>
      </w:r>
      <w:proofErr w:type="spellStart"/>
      <w:r w:rsidRPr="00871D87">
        <w:rPr>
          <w:lang w:val="es-ES"/>
        </w:rPr>
        <w:t>close</w:t>
      </w:r>
      <w:proofErr w:type="spellEnd"/>
      <w:r w:rsidRPr="00871D87">
        <w:rPr>
          <w:lang w:val="es-ES"/>
        </w:rPr>
        <w:t xml:space="preserve"> </w:t>
      </w:r>
      <w:proofErr w:type="spellStart"/>
      <w:r w:rsidRPr="00871D87">
        <w:rPr>
          <w:lang w:val="es-ES"/>
        </w:rPr>
        <w:t>of</w:t>
      </w:r>
      <w:proofErr w:type="spellEnd"/>
      <w:r w:rsidRPr="00871D87">
        <w:rPr>
          <w:lang w:val="es-ES"/>
        </w:rPr>
        <w:t xml:space="preserve"> </w:t>
      </w:r>
      <w:proofErr w:type="spellStart"/>
      <w:r w:rsidRPr="00871D87">
        <w:rPr>
          <w:lang w:val="es-ES"/>
        </w:rPr>
        <w:t>the</w:t>
      </w:r>
      <w:proofErr w:type="spellEnd"/>
      <w:r w:rsidRPr="00871D87">
        <w:rPr>
          <w:lang w:val="es-ES"/>
        </w:rPr>
        <w:t xml:space="preserve"> email, </w:t>
      </w:r>
      <w:proofErr w:type="spellStart"/>
      <w:r w:rsidRPr="00871D87">
        <w:rPr>
          <w:lang w:val="es-ES"/>
        </w:rPr>
        <w:t>maybe</w:t>
      </w:r>
      <w:proofErr w:type="spellEnd"/>
      <w:r w:rsidRPr="00871D87">
        <w:rPr>
          <w:lang w:val="es-ES"/>
        </w:rPr>
        <w:t xml:space="preserve"> </w:t>
      </w:r>
      <w:proofErr w:type="spellStart"/>
      <w:r w:rsidRPr="00871D87">
        <w:rPr>
          <w:lang w:val="es-ES"/>
        </w:rPr>
        <w:t>using</w:t>
      </w:r>
      <w:proofErr w:type="spellEnd"/>
      <w:r w:rsidRPr="00871D87">
        <w:rPr>
          <w:lang w:val="es-ES"/>
        </w:rPr>
        <w:t xml:space="preserve"> a </w:t>
      </w:r>
      <w:proofErr w:type="spellStart"/>
      <w:r w:rsidRPr="00871D87">
        <w:rPr>
          <w:lang w:val="es-ES"/>
        </w:rPr>
        <w:t>think</w:t>
      </w:r>
      <w:proofErr w:type="spellEnd"/>
      <w:r w:rsidRPr="00871D87">
        <w:rPr>
          <w:lang w:val="es-ES"/>
        </w:rPr>
        <w:t xml:space="preserve"> </w:t>
      </w:r>
      <w:proofErr w:type="spellStart"/>
      <w:r w:rsidRPr="00871D87">
        <w:rPr>
          <w:lang w:val="es-ES"/>
        </w:rPr>
        <w:t>pair</w:t>
      </w:r>
      <w:proofErr w:type="spellEnd"/>
      <w:r w:rsidRPr="00871D87">
        <w:rPr>
          <w:lang w:val="es-ES"/>
        </w:rPr>
        <w:t xml:space="preserve"> share </w:t>
      </w:r>
      <w:proofErr w:type="spellStart"/>
      <w:r w:rsidRPr="00871D87">
        <w:rPr>
          <w:lang w:val="es-ES"/>
        </w:rPr>
        <w:t>approach</w:t>
      </w:r>
      <w:proofErr w:type="spellEnd"/>
      <w:r w:rsidRPr="00871D87">
        <w:rPr>
          <w:lang w:val="es-ES"/>
        </w:rPr>
        <w:t xml:space="preserve"> as a </w:t>
      </w:r>
      <w:proofErr w:type="spellStart"/>
      <w:r w:rsidRPr="00871D87">
        <w:rPr>
          <w:lang w:val="es-ES"/>
        </w:rPr>
        <w:t>way</w:t>
      </w:r>
      <w:proofErr w:type="spellEnd"/>
      <w:r w:rsidRPr="00871D87">
        <w:rPr>
          <w:lang w:val="es-ES"/>
        </w:rPr>
        <w:t xml:space="preserve"> </w:t>
      </w:r>
      <w:proofErr w:type="spellStart"/>
      <w:r w:rsidRPr="00871D87">
        <w:rPr>
          <w:lang w:val="es-ES"/>
        </w:rPr>
        <w:t>to</w:t>
      </w:r>
      <w:proofErr w:type="spellEnd"/>
      <w:r w:rsidRPr="00871D87">
        <w:rPr>
          <w:lang w:val="es-ES"/>
        </w:rPr>
        <w:t xml:space="preserve"> </w:t>
      </w:r>
      <w:proofErr w:type="spellStart"/>
      <w:r w:rsidRPr="00871D87">
        <w:rPr>
          <w:lang w:val="es-ES"/>
        </w:rPr>
        <w:t>offer</w:t>
      </w:r>
      <w:proofErr w:type="spellEnd"/>
      <w:r w:rsidRPr="00871D87">
        <w:rPr>
          <w:lang w:val="es-ES"/>
        </w:rPr>
        <w:t xml:space="preserve"> </w:t>
      </w:r>
      <w:proofErr w:type="spellStart"/>
      <w:r w:rsidRPr="00871D87">
        <w:rPr>
          <w:lang w:val="es-ES"/>
        </w:rPr>
        <w:t>further</w:t>
      </w:r>
      <w:proofErr w:type="spellEnd"/>
      <w:r w:rsidRPr="00871D87">
        <w:rPr>
          <w:lang w:val="es-ES"/>
        </w:rPr>
        <w:t xml:space="preserve"> </w:t>
      </w:r>
      <w:proofErr w:type="spellStart"/>
      <w:r w:rsidRPr="00871D87">
        <w:rPr>
          <w:lang w:val="es-ES"/>
        </w:rPr>
        <w:t>support</w:t>
      </w:r>
      <w:proofErr w:type="spellEnd"/>
      <w:r w:rsidRPr="00871D87">
        <w:rPr>
          <w:lang w:val="es-ES"/>
        </w:rPr>
        <w:t>.</w:t>
      </w:r>
    </w:p>
    <w:p w14:paraId="2E9B19C2" w14:textId="7CDD74E3" w:rsidR="00871D87" w:rsidRPr="00871D87" w:rsidRDefault="00871D87" w:rsidP="00871D87">
      <w:r w:rsidRPr="00871D87">
        <w:br/>
      </w:r>
      <w:r w:rsidRPr="00871D87">
        <w:rPr>
          <w:b/>
          <w:bCs/>
        </w:rPr>
        <w:t>Note</w:t>
      </w:r>
      <w:r w:rsidRPr="00871D87">
        <w:t>: the sentences could be adapted further as appropriate for the group to remove the focus on word order 2 in sentences 1,2 and 4.</w:t>
      </w:r>
    </w:p>
    <w:p w14:paraId="265C0709" w14:textId="3386B2F2" w:rsidR="00AF4E25" w:rsidRPr="00AF4E25" w:rsidRDefault="00AF4E25" w:rsidP="005A7675">
      <w:pPr>
        <w:rPr>
          <w:sz w:val="23"/>
          <w:szCs w:val="23"/>
          <w:lang w:val="en-US"/>
        </w:rPr>
      </w:pPr>
    </w:p>
    <w:p w14:paraId="518BBD1D" w14:textId="57180909" w:rsidR="00AF4E25" w:rsidRPr="00AF4E25" w:rsidRDefault="00AF4E25" w:rsidP="005A7675">
      <w:pPr>
        <w:rPr>
          <w:b/>
          <w:bCs/>
          <w:sz w:val="23"/>
          <w:szCs w:val="23"/>
          <w:lang w:val="en-US"/>
        </w:rPr>
      </w:pPr>
      <w:r w:rsidRPr="00AF4E25">
        <w:rPr>
          <w:b/>
          <w:bCs/>
          <w:sz w:val="23"/>
          <w:szCs w:val="23"/>
        </w:rPr>
        <w:t>Slide 18</w:t>
      </w:r>
    </w:p>
    <w:p w14:paraId="50F5D7B6" w14:textId="77777777" w:rsidR="00871D87" w:rsidRPr="00871D87" w:rsidRDefault="00871D87" w:rsidP="00871D87">
      <w:pPr>
        <w:pStyle w:val="Heading1"/>
        <w:spacing w:line="360" w:lineRule="auto"/>
        <w:rPr>
          <w:b w:val="0"/>
          <w:sz w:val="23"/>
          <w:szCs w:val="23"/>
        </w:rPr>
      </w:pPr>
      <w:r w:rsidRPr="00871D87">
        <w:rPr>
          <w:b w:val="0"/>
          <w:sz w:val="23"/>
          <w:szCs w:val="23"/>
        </w:rPr>
        <w:t>Now onto differentiation by outcome.</w:t>
      </w:r>
    </w:p>
    <w:p w14:paraId="50741B92" w14:textId="77777777" w:rsidR="000C0C90" w:rsidRDefault="000C0C90" w:rsidP="00E73C35">
      <w:pPr>
        <w:pStyle w:val="Heading1"/>
        <w:spacing w:line="360" w:lineRule="auto"/>
        <w:rPr>
          <w:sz w:val="23"/>
          <w:szCs w:val="23"/>
        </w:rPr>
      </w:pPr>
    </w:p>
    <w:p w14:paraId="14CB8F42" w14:textId="324D098C" w:rsidR="00E73C35" w:rsidRPr="00051884" w:rsidRDefault="00E73C35" w:rsidP="00E73C35">
      <w:pPr>
        <w:pStyle w:val="Heading1"/>
        <w:spacing w:line="360" w:lineRule="auto"/>
        <w:rPr>
          <w:sz w:val="23"/>
          <w:szCs w:val="23"/>
        </w:rPr>
      </w:pPr>
      <w:r w:rsidRPr="00051884">
        <w:rPr>
          <w:sz w:val="23"/>
          <w:szCs w:val="23"/>
        </w:rPr>
        <w:t>Slide 1</w:t>
      </w:r>
      <w:r w:rsidR="00AF4E25">
        <w:rPr>
          <w:sz w:val="23"/>
          <w:szCs w:val="23"/>
        </w:rPr>
        <w:t>9</w:t>
      </w:r>
      <w:r w:rsidRPr="00051884">
        <w:rPr>
          <w:sz w:val="23"/>
          <w:szCs w:val="23"/>
        </w:rPr>
        <w:t>:</w:t>
      </w:r>
    </w:p>
    <w:p w14:paraId="27B10B40" w14:textId="77777777" w:rsidR="00C06198" w:rsidRPr="00C06198" w:rsidRDefault="00C06198" w:rsidP="00C06198">
      <w:pPr>
        <w:rPr>
          <w:sz w:val="23"/>
          <w:szCs w:val="23"/>
        </w:rPr>
      </w:pPr>
      <w:r w:rsidRPr="00C06198">
        <w:rPr>
          <w:sz w:val="23"/>
          <w:szCs w:val="23"/>
        </w:rPr>
        <w:t>Here teachers use this slide to introduce the activity.</w:t>
      </w:r>
    </w:p>
    <w:p w14:paraId="60438FD8" w14:textId="77777777" w:rsidR="00E73C35" w:rsidRPr="00BD2BAC" w:rsidRDefault="00E73C35" w:rsidP="00E73C35">
      <w:pPr>
        <w:rPr>
          <w:sz w:val="23"/>
          <w:szCs w:val="23"/>
          <w:lang w:val="en-US"/>
        </w:rPr>
      </w:pPr>
    </w:p>
    <w:p w14:paraId="1AF24C81" w14:textId="32141B63" w:rsidR="00E73C35" w:rsidRDefault="00E73C35" w:rsidP="00E73C35">
      <w:pPr>
        <w:pStyle w:val="Heading1"/>
        <w:spacing w:line="360" w:lineRule="auto"/>
        <w:rPr>
          <w:sz w:val="23"/>
          <w:szCs w:val="23"/>
        </w:rPr>
      </w:pPr>
      <w:r w:rsidRPr="00051884">
        <w:rPr>
          <w:sz w:val="23"/>
          <w:szCs w:val="23"/>
        </w:rPr>
        <w:t xml:space="preserve">Slide </w:t>
      </w:r>
      <w:r w:rsidR="00AF4E25">
        <w:rPr>
          <w:sz w:val="23"/>
          <w:szCs w:val="23"/>
        </w:rPr>
        <w:t>20</w:t>
      </w:r>
      <w:r w:rsidRPr="00051884">
        <w:rPr>
          <w:sz w:val="23"/>
          <w:szCs w:val="23"/>
        </w:rPr>
        <w:t>:</w:t>
      </w:r>
    </w:p>
    <w:p w14:paraId="449A31CA" w14:textId="77777777" w:rsidR="00C06198" w:rsidRDefault="00C06198" w:rsidP="00C06198">
      <w:pPr>
        <w:rPr>
          <w:sz w:val="23"/>
          <w:szCs w:val="23"/>
        </w:rPr>
      </w:pPr>
      <w:r w:rsidRPr="00C06198">
        <w:rPr>
          <w:sz w:val="23"/>
          <w:szCs w:val="23"/>
        </w:rPr>
        <w:t>This is the first task of two which gives extended practice in understanding a range of previously taught strong and weak verbs in 1</w:t>
      </w:r>
      <w:r w:rsidRPr="00C06198">
        <w:rPr>
          <w:sz w:val="23"/>
          <w:szCs w:val="23"/>
          <w:vertAlign w:val="superscript"/>
        </w:rPr>
        <w:t>st</w:t>
      </w:r>
      <w:r w:rsidRPr="00C06198">
        <w:rPr>
          <w:sz w:val="23"/>
          <w:szCs w:val="23"/>
        </w:rPr>
        <w:t xml:space="preserve"> 2</w:t>
      </w:r>
      <w:r w:rsidRPr="00C06198">
        <w:rPr>
          <w:sz w:val="23"/>
          <w:szCs w:val="23"/>
          <w:vertAlign w:val="superscript"/>
        </w:rPr>
        <w:t>nd</w:t>
      </w:r>
      <w:r w:rsidRPr="00C06198">
        <w:rPr>
          <w:sz w:val="23"/>
          <w:szCs w:val="23"/>
        </w:rPr>
        <w:t xml:space="preserve"> and 3</w:t>
      </w:r>
      <w:r w:rsidRPr="00C06198">
        <w:rPr>
          <w:sz w:val="23"/>
          <w:szCs w:val="23"/>
          <w:vertAlign w:val="superscript"/>
        </w:rPr>
        <w:t>rd</w:t>
      </w:r>
      <w:r w:rsidRPr="00C06198">
        <w:rPr>
          <w:sz w:val="23"/>
          <w:szCs w:val="23"/>
        </w:rPr>
        <w:t xml:space="preserve"> person singular forms.  </w:t>
      </w:r>
      <w:r w:rsidRPr="00C06198">
        <w:rPr>
          <w:sz w:val="23"/>
          <w:szCs w:val="23"/>
        </w:rPr>
        <w:br/>
        <w:t xml:space="preserve">Ahead of the listening, steps one and two of the procedure in the teacher notes will help secure students’ understanding of the answers A-H, that way, students are not going into the listening ‘cold’. </w:t>
      </w:r>
      <w:r w:rsidRPr="00C06198">
        <w:rPr>
          <w:sz w:val="23"/>
          <w:szCs w:val="23"/>
        </w:rPr>
        <w:br/>
      </w:r>
      <w:r w:rsidRPr="00C06198">
        <w:rPr>
          <w:b/>
          <w:bCs/>
          <w:sz w:val="23"/>
          <w:szCs w:val="23"/>
        </w:rPr>
        <w:t>Note that these steps are specifically to support lower proficiency learners.  Higher proficiency learners could be challenged to complete the task without one or other of these steps.</w:t>
      </w:r>
      <w:r w:rsidRPr="00C06198">
        <w:rPr>
          <w:sz w:val="23"/>
          <w:szCs w:val="23"/>
        </w:rPr>
        <w:br/>
        <w:t>Step 1: highlight the four compound nouns in the text, made up of previously t</w:t>
      </w:r>
      <w:r>
        <w:rPr>
          <w:sz w:val="23"/>
          <w:szCs w:val="23"/>
        </w:rPr>
        <w:t>aught language and/or cognates.</w:t>
      </w:r>
    </w:p>
    <w:p w14:paraId="22BF5692" w14:textId="77777777" w:rsidR="00C06198" w:rsidRDefault="00C06198" w:rsidP="00C06198">
      <w:pPr>
        <w:rPr>
          <w:b/>
          <w:bCs/>
          <w:sz w:val="23"/>
          <w:szCs w:val="23"/>
        </w:rPr>
      </w:pPr>
      <w:r w:rsidRPr="00C06198">
        <w:rPr>
          <w:sz w:val="23"/>
          <w:szCs w:val="23"/>
        </w:rPr>
        <w:t xml:space="preserve">Step 2: students read the text and translate it orally in pairs. </w:t>
      </w:r>
      <w:r w:rsidRPr="00C06198">
        <w:rPr>
          <w:sz w:val="23"/>
          <w:szCs w:val="23"/>
        </w:rPr>
        <w:br/>
        <w:t xml:space="preserve">Teacher can elicit translations orally in whole class feedback, as appropriate. </w:t>
      </w:r>
      <w:r w:rsidRPr="00C06198">
        <w:rPr>
          <w:sz w:val="23"/>
          <w:szCs w:val="23"/>
        </w:rPr>
        <w:br/>
        <w:t xml:space="preserve">During the feedback after step 2, teachers can annotate the answers A-H with key words in English to act as visual support during the listening as required.  </w:t>
      </w:r>
      <w:r w:rsidRPr="00C06198">
        <w:rPr>
          <w:sz w:val="23"/>
          <w:szCs w:val="23"/>
        </w:rPr>
        <w:br/>
        <w:t xml:space="preserve">Teachers can also talk through strategies to use when listening e.g. key verbs.  </w:t>
      </w:r>
      <w:r w:rsidRPr="00C06198">
        <w:rPr>
          <w:sz w:val="23"/>
          <w:szCs w:val="23"/>
        </w:rPr>
        <w:br/>
        <w:t xml:space="preserve">This will help students match the correct answer to each question.  </w:t>
      </w:r>
      <w:r w:rsidRPr="00C06198">
        <w:rPr>
          <w:sz w:val="23"/>
          <w:szCs w:val="23"/>
        </w:rPr>
        <w:br/>
      </w:r>
    </w:p>
    <w:p w14:paraId="30DB3CEE" w14:textId="6A74ED45" w:rsidR="00C06198" w:rsidRPr="00C06198" w:rsidRDefault="00C06198" w:rsidP="00C06198">
      <w:pPr>
        <w:rPr>
          <w:sz w:val="23"/>
          <w:szCs w:val="23"/>
        </w:rPr>
      </w:pPr>
      <w:r w:rsidRPr="00C06198">
        <w:rPr>
          <w:b/>
          <w:bCs/>
          <w:sz w:val="23"/>
          <w:szCs w:val="23"/>
        </w:rPr>
        <w:t xml:space="preserve">Note: </w:t>
      </w:r>
      <w:r w:rsidRPr="00C06198">
        <w:rPr>
          <w:sz w:val="23"/>
          <w:szCs w:val="23"/>
        </w:rPr>
        <w:t xml:space="preserve">they have also completed a pre-activity on question words as a vocab refresher. </w:t>
      </w:r>
      <w:r w:rsidRPr="00C06198">
        <w:rPr>
          <w:sz w:val="23"/>
          <w:szCs w:val="23"/>
        </w:rPr>
        <w:br/>
        <w:t xml:space="preserve">All students will be able to attempt this task, given that it is a match-up format, plus the pre-listening tasks also enable maximum success.  </w:t>
      </w:r>
      <w:r w:rsidRPr="00C06198">
        <w:rPr>
          <w:sz w:val="23"/>
          <w:szCs w:val="23"/>
        </w:rPr>
        <w:br/>
        <w:t>Differentiation will then be by outcome as students achieve success to a greater or lesser extent.</w:t>
      </w:r>
    </w:p>
    <w:p w14:paraId="5C6DAE14" w14:textId="77777777" w:rsidR="00E73C35" w:rsidRPr="00051884" w:rsidRDefault="00E73C35" w:rsidP="00E73C35">
      <w:pPr>
        <w:rPr>
          <w:sz w:val="23"/>
          <w:szCs w:val="23"/>
        </w:rPr>
      </w:pPr>
    </w:p>
    <w:p w14:paraId="76BC1E76" w14:textId="5CE9EDA8" w:rsidR="00E73C35" w:rsidRPr="00051884" w:rsidRDefault="00E73C35" w:rsidP="00E73C35">
      <w:pPr>
        <w:pStyle w:val="Heading1"/>
        <w:spacing w:line="360" w:lineRule="auto"/>
        <w:rPr>
          <w:sz w:val="23"/>
          <w:szCs w:val="23"/>
        </w:rPr>
      </w:pPr>
      <w:r w:rsidRPr="00051884">
        <w:rPr>
          <w:sz w:val="23"/>
          <w:szCs w:val="23"/>
        </w:rPr>
        <w:t>Slide 2</w:t>
      </w:r>
      <w:r w:rsidR="00AF4E25">
        <w:rPr>
          <w:sz w:val="23"/>
          <w:szCs w:val="23"/>
        </w:rPr>
        <w:t>1</w:t>
      </w:r>
      <w:r w:rsidRPr="00051884">
        <w:rPr>
          <w:sz w:val="23"/>
          <w:szCs w:val="23"/>
        </w:rPr>
        <w:t>:</w:t>
      </w:r>
    </w:p>
    <w:p w14:paraId="02C89A02" w14:textId="77777777" w:rsidR="00C06198" w:rsidRPr="00C06198" w:rsidRDefault="00C06198" w:rsidP="00C06198">
      <w:pPr>
        <w:pStyle w:val="Heading1"/>
        <w:spacing w:line="360" w:lineRule="auto"/>
        <w:rPr>
          <w:b w:val="0"/>
          <w:sz w:val="23"/>
          <w:szCs w:val="23"/>
        </w:rPr>
      </w:pPr>
      <w:r w:rsidRPr="00C06198">
        <w:rPr>
          <w:b w:val="0"/>
          <w:sz w:val="23"/>
          <w:szCs w:val="23"/>
        </w:rPr>
        <w:t xml:space="preserve">Now the follow-on activity where here the focus is on writing the corresponding questions.  </w:t>
      </w:r>
      <w:r w:rsidRPr="00C06198">
        <w:rPr>
          <w:b w:val="0"/>
          <w:sz w:val="23"/>
          <w:szCs w:val="23"/>
        </w:rPr>
        <w:br/>
        <w:t xml:space="preserve">The listening activity and pre-activity vocab refresher will both set students up for maximum success here.  </w:t>
      </w:r>
      <w:r w:rsidRPr="00C06198">
        <w:rPr>
          <w:b w:val="0"/>
          <w:sz w:val="23"/>
          <w:szCs w:val="23"/>
        </w:rPr>
        <w:br/>
        <w:t xml:space="preserve">Teachers could set differentiated expectations for task completion. </w:t>
      </w:r>
      <w:r w:rsidRPr="00C06198">
        <w:rPr>
          <w:b w:val="0"/>
          <w:sz w:val="23"/>
          <w:szCs w:val="23"/>
        </w:rPr>
        <w:br/>
        <w:t xml:space="preserve">For example, all students attempt 3 questions (for example), most attempt 4 and some attempt all 6.  </w:t>
      </w:r>
    </w:p>
    <w:p w14:paraId="0FDD2A51" w14:textId="34EA2C16" w:rsidR="0010737A" w:rsidRPr="0010737A" w:rsidRDefault="0010737A" w:rsidP="0010737A">
      <w:pPr>
        <w:pStyle w:val="Heading1"/>
        <w:spacing w:line="360" w:lineRule="auto"/>
        <w:rPr>
          <w:b w:val="0"/>
          <w:sz w:val="23"/>
          <w:szCs w:val="23"/>
        </w:rPr>
      </w:pPr>
    </w:p>
    <w:p w14:paraId="28B88F2A" w14:textId="3582BC32" w:rsidR="000C0C90" w:rsidRDefault="000C0C90" w:rsidP="00E73C35">
      <w:pPr>
        <w:pStyle w:val="Heading1"/>
        <w:spacing w:line="360" w:lineRule="auto"/>
        <w:rPr>
          <w:sz w:val="23"/>
          <w:szCs w:val="23"/>
        </w:rPr>
      </w:pPr>
    </w:p>
    <w:p w14:paraId="012B23BD" w14:textId="0DB572E9" w:rsidR="00E73C35" w:rsidRDefault="00E73C35" w:rsidP="00E73C35">
      <w:pPr>
        <w:pStyle w:val="Heading1"/>
        <w:spacing w:line="360" w:lineRule="auto"/>
        <w:rPr>
          <w:sz w:val="23"/>
          <w:szCs w:val="23"/>
        </w:rPr>
      </w:pPr>
      <w:r w:rsidRPr="00051884">
        <w:rPr>
          <w:sz w:val="23"/>
          <w:szCs w:val="23"/>
        </w:rPr>
        <w:lastRenderedPageBreak/>
        <w:t>Slide 2</w:t>
      </w:r>
      <w:r w:rsidR="004E6136">
        <w:rPr>
          <w:sz w:val="23"/>
          <w:szCs w:val="23"/>
        </w:rPr>
        <w:t>2</w:t>
      </w:r>
      <w:r w:rsidRPr="00051884">
        <w:rPr>
          <w:sz w:val="23"/>
          <w:szCs w:val="23"/>
        </w:rPr>
        <w:t>:</w:t>
      </w:r>
    </w:p>
    <w:p w14:paraId="05061217" w14:textId="1276670E" w:rsidR="00C06198" w:rsidRPr="00C06198" w:rsidRDefault="00C06198" w:rsidP="00C06198">
      <w:r w:rsidRPr="00C06198">
        <w:t xml:space="preserve">One particular activity in this sequence of learning taken from Term 2.2, from week 5 offers a </w:t>
      </w:r>
      <w:proofErr w:type="spellStart"/>
      <w:r w:rsidRPr="00C06198">
        <w:t>dictogloss</w:t>
      </w:r>
      <w:proofErr w:type="spellEnd"/>
      <w:r w:rsidRPr="00C06198">
        <w:t xml:space="preserve"> activity to consolidate grammar features learnt across weeks 3 to 5 of this sequence.  </w:t>
      </w:r>
      <w:r w:rsidRPr="00C06198">
        <w:br/>
      </w:r>
      <w:proofErr w:type="gramStart"/>
      <w:r w:rsidRPr="00C06198">
        <w:t>In order to</w:t>
      </w:r>
      <w:proofErr w:type="gramEnd"/>
      <w:r w:rsidRPr="00C06198">
        <w:t xml:space="preserve"> support lower proficiency learners, differentiation here can be offered by support, task and outcome.</w:t>
      </w:r>
    </w:p>
    <w:p w14:paraId="6F06B890" w14:textId="77777777" w:rsidR="00E73C35" w:rsidRPr="00051884" w:rsidRDefault="00E73C35" w:rsidP="00E73C35">
      <w:pPr>
        <w:rPr>
          <w:sz w:val="23"/>
          <w:szCs w:val="23"/>
        </w:rPr>
      </w:pPr>
    </w:p>
    <w:p w14:paraId="6FE36146" w14:textId="2AF5AAB7" w:rsidR="00E73C35" w:rsidRDefault="004E6136" w:rsidP="00E73C35">
      <w:pPr>
        <w:pStyle w:val="Heading1"/>
        <w:spacing w:line="360" w:lineRule="auto"/>
        <w:rPr>
          <w:sz w:val="23"/>
          <w:szCs w:val="23"/>
        </w:rPr>
      </w:pPr>
      <w:r>
        <w:rPr>
          <w:sz w:val="23"/>
          <w:szCs w:val="23"/>
        </w:rPr>
        <w:t>Slide 23</w:t>
      </w:r>
      <w:r w:rsidR="00E73C35" w:rsidRPr="00051884">
        <w:rPr>
          <w:sz w:val="23"/>
          <w:szCs w:val="23"/>
        </w:rPr>
        <w:t>:</w:t>
      </w:r>
    </w:p>
    <w:p w14:paraId="7F899CD8" w14:textId="77777777" w:rsidR="00C06198" w:rsidRPr="00C06198" w:rsidRDefault="00C06198" w:rsidP="00C06198">
      <w:pPr>
        <w:rPr>
          <w:sz w:val="23"/>
          <w:szCs w:val="23"/>
        </w:rPr>
      </w:pPr>
      <w:r w:rsidRPr="00C06198">
        <w:rPr>
          <w:sz w:val="23"/>
          <w:szCs w:val="23"/>
          <w:lang w:val="en-US"/>
        </w:rPr>
        <w:t xml:space="preserve">There are various options here in terms of the playing of the audio.  </w:t>
      </w:r>
      <w:r w:rsidRPr="00C06198">
        <w:rPr>
          <w:sz w:val="23"/>
          <w:szCs w:val="23"/>
          <w:lang w:val="en-US"/>
        </w:rPr>
        <w:br/>
        <w:t xml:space="preserve">Teachers can choose to play the audio as eight separate sections by clicking on the individual numbers, or as a full text using the audio play button.  </w:t>
      </w:r>
      <w:r w:rsidRPr="00C06198">
        <w:rPr>
          <w:sz w:val="23"/>
          <w:szCs w:val="23"/>
          <w:lang w:val="en-US"/>
        </w:rPr>
        <w:br/>
        <w:t>If using the audio play button, the teacher can also use the pause facility to give students additional thinking time as necessary and the time to make any necessary notes.</w:t>
      </w:r>
    </w:p>
    <w:p w14:paraId="5D531888" w14:textId="77777777" w:rsidR="00C06198" w:rsidRPr="00C06198" w:rsidRDefault="00C06198" w:rsidP="00C06198">
      <w:pPr>
        <w:rPr>
          <w:sz w:val="23"/>
          <w:szCs w:val="23"/>
        </w:rPr>
      </w:pPr>
      <w:r w:rsidRPr="00C06198">
        <w:rPr>
          <w:sz w:val="23"/>
          <w:szCs w:val="23"/>
          <w:lang w:val="en-US"/>
        </w:rPr>
        <w:t xml:space="preserve">The speed of the audio is also relatively slow, to maximize students’ understanding. </w:t>
      </w:r>
    </w:p>
    <w:p w14:paraId="0117B4A4" w14:textId="77777777" w:rsidR="00E73C35" w:rsidRPr="00051884" w:rsidRDefault="00E73C35" w:rsidP="00E73C35">
      <w:pPr>
        <w:rPr>
          <w:sz w:val="23"/>
          <w:szCs w:val="23"/>
        </w:rPr>
      </w:pPr>
    </w:p>
    <w:p w14:paraId="0579B4F3" w14:textId="7195CB95" w:rsidR="00E73C35" w:rsidRDefault="004E6136" w:rsidP="00E73C35">
      <w:pPr>
        <w:pStyle w:val="Heading1"/>
        <w:spacing w:line="360" w:lineRule="auto"/>
        <w:rPr>
          <w:sz w:val="23"/>
          <w:szCs w:val="23"/>
        </w:rPr>
      </w:pPr>
      <w:r>
        <w:rPr>
          <w:sz w:val="23"/>
          <w:szCs w:val="23"/>
        </w:rPr>
        <w:t>Slide 24</w:t>
      </w:r>
      <w:r w:rsidR="00E73C35" w:rsidRPr="00051884">
        <w:rPr>
          <w:sz w:val="23"/>
          <w:szCs w:val="23"/>
        </w:rPr>
        <w:t>:</w:t>
      </w:r>
    </w:p>
    <w:p w14:paraId="6AB3D590" w14:textId="77777777" w:rsidR="00E71370" w:rsidRPr="00E71370" w:rsidRDefault="00E71370" w:rsidP="00E71370">
      <w:pPr>
        <w:rPr>
          <w:sz w:val="23"/>
          <w:szCs w:val="23"/>
        </w:rPr>
      </w:pPr>
      <w:r w:rsidRPr="00E71370">
        <w:rPr>
          <w:sz w:val="23"/>
          <w:szCs w:val="23"/>
        </w:rPr>
        <w:t xml:space="preserve">Teachers could use this as a scaffold during the listening activity to structure students’ listening.  </w:t>
      </w:r>
      <w:r w:rsidRPr="00E71370">
        <w:rPr>
          <w:sz w:val="23"/>
          <w:szCs w:val="23"/>
        </w:rPr>
        <w:br/>
        <w:t>Notice that the verbs listed appear in the order they are heard within the audio.</w:t>
      </w:r>
    </w:p>
    <w:p w14:paraId="1014ED33" w14:textId="77777777" w:rsidR="00E71370" w:rsidRPr="00E71370" w:rsidRDefault="00E71370" w:rsidP="00E71370">
      <w:pPr>
        <w:rPr>
          <w:sz w:val="23"/>
          <w:szCs w:val="23"/>
        </w:rPr>
      </w:pPr>
      <w:r w:rsidRPr="00E71370">
        <w:rPr>
          <w:sz w:val="23"/>
          <w:szCs w:val="23"/>
        </w:rPr>
        <w:t>During the listening, students tick whether it is ‘he’ (Wolfgang), ‘she’ (Mia) or ‘they’</w:t>
      </w:r>
      <w:r w:rsidRPr="00E71370">
        <w:rPr>
          <w:i/>
          <w:iCs/>
          <w:sz w:val="23"/>
          <w:szCs w:val="23"/>
        </w:rPr>
        <w:t xml:space="preserve"> </w:t>
      </w:r>
      <w:r w:rsidRPr="00E71370">
        <w:rPr>
          <w:sz w:val="23"/>
          <w:szCs w:val="23"/>
        </w:rPr>
        <w:t>associated with the activity.</w:t>
      </w:r>
      <w:r w:rsidRPr="00E71370">
        <w:rPr>
          <w:sz w:val="23"/>
          <w:szCs w:val="23"/>
        </w:rPr>
        <w:br/>
        <w:t xml:space="preserve">If they can, students write any additional information that they hear </w:t>
      </w:r>
      <w:proofErr w:type="gramStart"/>
      <w:r w:rsidRPr="00E71370">
        <w:rPr>
          <w:sz w:val="23"/>
          <w:szCs w:val="23"/>
        </w:rPr>
        <w:t>e.g.</w:t>
      </w:r>
      <w:proofErr w:type="gramEnd"/>
      <w:r w:rsidRPr="00E71370">
        <w:rPr>
          <w:sz w:val="23"/>
          <w:szCs w:val="23"/>
        </w:rPr>
        <w:t xml:space="preserve"> alone / at home etc.  </w:t>
      </w:r>
      <w:r w:rsidRPr="00E71370">
        <w:rPr>
          <w:sz w:val="23"/>
          <w:szCs w:val="23"/>
        </w:rPr>
        <w:br/>
        <w:t>This then helps students with the write up, as a record of which person to put the infinitive into.</w:t>
      </w:r>
    </w:p>
    <w:p w14:paraId="0DDC88FC" w14:textId="77777777" w:rsidR="00E71370" w:rsidRPr="00E71370" w:rsidRDefault="00E71370" w:rsidP="00E71370">
      <w:pPr>
        <w:rPr>
          <w:sz w:val="23"/>
          <w:szCs w:val="23"/>
        </w:rPr>
      </w:pPr>
      <w:proofErr w:type="gramStart"/>
      <w:r w:rsidRPr="00E71370">
        <w:rPr>
          <w:sz w:val="23"/>
          <w:szCs w:val="23"/>
        </w:rPr>
        <w:t>Alternatively</w:t>
      </w:r>
      <w:proofErr w:type="gramEnd"/>
      <w:r w:rsidRPr="00E71370">
        <w:rPr>
          <w:sz w:val="23"/>
          <w:szCs w:val="23"/>
        </w:rPr>
        <w:t xml:space="preserve"> it could be used as a </w:t>
      </w:r>
      <w:proofErr w:type="spellStart"/>
      <w:r w:rsidRPr="00E71370">
        <w:rPr>
          <w:sz w:val="23"/>
          <w:szCs w:val="23"/>
        </w:rPr>
        <w:t>stand alone</w:t>
      </w:r>
      <w:proofErr w:type="spellEnd"/>
      <w:r w:rsidRPr="00E71370">
        <w:rPr>
          <w:sz w:val="23"/>
          <w:szCs w:val="23"/>
        </w:rPr>
        <w:t xml:space="preserve"> vocab list for use during the listening, if the teachers remove the final four columns. </w:t>
      </w:r>
    </w:p>
    <w:p w14:paraId="607FDBA6" w14:textId="77777777" w:rsidR="00E71370" w:rsidRPr="00E71370" w:rsidRDefault="00E71370" w:rsidP="00E71370">
      <w:pPr>
        <w:rPr>
          <w:sz w:val="23"/>
          <w:szCs w:val="23"/>
        </w:rPr>
      </w:pPr>
      <w:r w:rsidRPr="00E71370">
        <w:rPr>
          <w:sz w:val="23"/>
          <w:szCs w:val="23"/>
        </w:rPr>
        <w:t>Teachers could add or remove details as appropriate to the level of the group.</w:t>
      </w:r>
    </w:p>
    <w:p w14:paraId="55B3D731" w14:textId="017EED5D" w:rsidR="00FA709C" w:rsidRDefault="00E71370" w:rsidP="00E71370">
      <w:pPr>
        <w:rPr>
          <w:sz w:val="23"/>
          <w:szCs w:val="23"/>
        </w:rPr>
      </w:pPr>
      <w:r w:rsidRPr="00E71370">
        <w:rPr>
          <w:sz w:val="23"/>
          <w:szCs w:val="23"/>
        </w:rPr>
        <w:t>Do bear in mind the ways the vocab sheet could be used to support recall as discussed on slide 5 and the importance of providing some attempt to recall, given it is needed to strengthen memory.</w:t>
      </w:r>
    </w:p>
    <w:p w14:paraId="7D64B24B" w14:textId="77777777" w:rsidR="00E71370" w:rsidRPr="00FA709C" w:rsidRDefault="00E71370" w:rsidP="00E71370">
      <w:pPr>
        <w:rPr>
          <w:sz w:val="23"/>
          <w:szCs w:val="23"/>
          <w:lang w:val="en-US"/>
        </w:rPr>
      </w:pPr>
    </w:p>
    <w:p w14:paraId="3765D5EE" w14:textId="27F5C0D1" w:rsidR="00E73C35" w:rsidRDefault="004E6136" w:rsidP="00E73C35">
      <w:pPr>
        <w:pStyle w:val="Heading1"/>
        <w:spacing w:line="360" w:lineRule="auto"/>
        <w:rPr>
          <w:sz w:val="23"/>
          <w:szCs w:val="23"/>
        </w:rPr>
      </w:pPr>
      <w:r>
        <w:rPr>
          <w:sz w:val="23"/>
          <w:szCs w:val="23"/>
        </w:rPr>
        <w:t>Slide 25</w:t>
      </w:r>
      <w:r w:rsidR="00E73C35" w:rsidRPr="00051884">
        <w:rPr>
          <w:sz w:val="23"/>
          <w:szCs w:val="23"/>
        </w:rPr>
        <w:t>:</w:t>
      </w:r>
    </w:p>
    <w:p w14:paraId="19F2E194" w14:textId="7959E190" w:rsidR="0010737A" w:rsidRPr="0010737A" w:rsidRDefault="00E71370" w:rsidP="0010737A">
      <w:r w:rsidRPr="00E71370">
        <w:rPr>
          <w:lang w:val="en-US"/>
        </w:rPr>
        <w:lastRenderedPageBreak/>
        <w:t xml:space="preserve">To bring the activity to a close and ensure students’ comprehension of the text in its entirety, written sentences can be proposed for translation.  </w:t>
      </w:r>
      <w:r w:rsidRPr="00E71370">
        <w:rPr>
          <w:lang w:val="en-US"/>
        </w:rPr>
        <w:br/>
        <w:t xml:space="preserve">This step may not be needed if students have managed fairly accurate representations of the text.  </w:t>
      </w:r>
      <w:r w:rsidRPr="00E71370">
        <w:rPr>
          <w:lang w:val="en-US"/>
        </w:rPr>
        <w:br/>
        <w:t xml:space="preserve">In that case, teachers could simply take some quick feedback then collect the work in for marking for </w:t>
      </w:r>
      <w:proofErr w:type="spellStart"/>
      <w:r w:rsidRPr="00E71370">
        <w:rPr>
          <w:lang w:val="en-US"/>
        </w:rPr>
        <w:t>individualised</w:t>
      </w:r>
      <w:proofErr w:type="spellEnd"/>
      <w:r w:rsidRPr="00E71370">
        <w:rPr>
          <w:lang w:val="en-US"/>
        </w:rPr>
        <w:t xml:space="preserve"> feedback.   </w:t>
      </w:r>
      <w:r w:rsidRPr="00E71370">
        <w:rPr>
          <w:lang w:val="en-US"/>
        </w:rPr>
        <w:br/>
        <w:t xml:space="preserve">If students have only managed a partial understanding of the text through listening, this could be used.  </w:t>
      </w:r>
      <w:r w:rsidRPr="00E71370">
        <w:rPr>
          <w:lang w:val="en-US"/>
        </w:rPr>
        <w:br/>
        <w:t xml:space="preserve">Here, in order to gain a full understanding of the text, students have a go at translating the individual sentences, making use of the vocab sheet if necessary. </w:t>
      </w:r>
      <w:r w:rsidRPr="00E71370">
        <w:rPr>
          <w:lang w:val="en-US"/>
        </w:rPr>
        <w:br/>
        <w:t xml:space="preserve">Here differentiation would be by outcome.  </w:t>
      </w:r>
      <w:r w:rsidRPr="00E71370">
        <w:rPr>
          <w:lang w:val="en-US"/>
        </w:rPr>
        <w:br/>
        <w:t xml:space="preserve">Teachers would see successful translations of certainly strong verbs in the ‘s/he’ and ‘they’ form, with the extra detail being successfully translated by some students.  </w:t>
      </w:r>
      <w:r w:rsidRPr="00E71370">
        <w:rPr>
          <w:lang w:val="en-US"/>
        </w:rPr>
        <w:br/>
        <w:t xml:space="preserve">Conducting whole class feedback once all students had attempted the translations would then bring this activity to its close and ensure understanding for all. </w:t>
      </w:r>
    </w:p>
    <w:p w14:paraId="58CCEBC8" w14:textId="77777777" w:rsidR="00E73C35" w:rsidRPr="00051884" w:rsidRDefault="00E73C35" w:rsidP="00E73C35">
      <w:pPr>
        <w:rPr>
          <w:bCs/>
          <w:sz w:val="23"/>
          <w:szCs w:val="23"/>
        </w:rPr>
      </w:pPr>
    </w:p>
    <w:p w14:paraId="487E316C" w14:textId="48F2BF45" w:rsidR="00E73C35" w:rsidRDefault="004E6136" w:rsidP="00E73C35">
      <w:pPr>
        <w:pStyle w:val="Heading1"/>
        <w:spacing w:line="360" w:lineRule="auto"/>
        <w:rPr>
          <w:sz w:val="23"/>
          <w:szCs w:val="23"/>
        </w:rPr>
      </w:pPr>
      <w:r>
        <w:rPr>
          <w:sz w:val="23"/>
          <w:szCs w:val="23"/>
        </w:rPr>
        <w:t>Slide 26</w:t>
      </w:r>
      <w:r w:rsidR="00E73C35" w:rsidRPr="00051884">
        <w:rPr>
          <w:sz w:val="23"/>
          <w:szCs w:val="23"/>
        </w:rPr>
        <w:t>:</w:t>
      </w:r>
    </w:p>
    <w:p w14:paraId="6FD9C97E" w14:textId="3B8FE531" w:rsidR="00AF4E25" w:rsidRDefault="00E71370" w:rsidP="00E73C35">
      <w:pPr>
        <w:rPr>
          <w:sz w:val="23"/>
          <w:szCs w:val="23"/>
        </w:rPr>
      </w:pPr>
      <w:r>
        <w:rPr>
          <w:sz w:val="23"/>
          <w:szCs w:val="23"/>
        </w:rPr>
        <w:t>No audio</w:t>
      </w:r>
    </w:p>
    <w:p w14:paraId="1A584DF6" w14:textId="77777777" w:rsidR="00E71370" w:rsidRDefault="00E71370" w:rsidP="00E73C35">
      <w:pPr>
        <w:rPr>
          <w:sz w:val="23"/>
          <w:szCs w:val="23"/>
        </w:rPr>
      </w:pPr>
    </w:p>
    <w:p w14:paraId="40FBB450" w14:textId="4686F6A1" w:rsidR="00AF4E25" w:rsidRDefault="004E6136" w:rsidP="00E73C35">
      <w:pPr>
        <w:rPr>
          <w:b/>
          <w:bCs/>
          <w:sz w:val="23"/>
          <w:szCs w:val="23"/>
        </w:rPr>
      </w:pPr>
      <w:r>
        <w:rPr>
          <w:b/>
          <w:bCs/>
          <w:sz w:val="23"/>
          <w:szCs w:val="23"/>
        </w:rPr>
        <w:t>Slide 27</w:t>
      </w:r>
      <w:r w:rsidR="00223878">
        <w:rPr>
          <w:b/>
          <w:bCs/>
          <w:sz w:val="23"/>
          <w:szCs w:val="23"/>
        </w:rPr>
        <w:t>:</w:t>
      </w:r>
    </w:p>
    <w:p w14:paraId="1231FF64" w14:textId="77777777" w:rsidR="00DE6B03" w:rsidRPr="00DE6B03" w:rsidRDefault="00DE6B03" w:rsidP="00DE6B03">
      <w:pPr>
        <w:rPr>
          <w:sz w:val="23"/>
          <w:szCs w:val="23"/>
        </w:rPr>
      </w:pPr>
      <w:r w:rsidRPr="00DE6B03">
        <w:rPr>
          <w:sz w:val="23"/>
          <w:szCs w:val="23"/>
        </w:rPr>
        <w:t>This is a suggestion of how the translation task could be adapted to further support lower proficiency learners, should teachers wish to maintain focus on comprehension of the verbs alone, whilst offering support of the sentence in English, to aid students’ understanding of the whole text.</w:t>
      </w:r>
    </w:p>
    <w:p w14:paraId="231F5368" w14:textId="77777777" w:rsidR="00DE6B03" w:rsidRPr="00DE6B03" w:rsidRDefault="00DE6B03" w:rsidP="00DE6B03">
      <w:pPr>
        <w:rPr>
          <w:sz w:val="23"/>
          <w:szCs w:val="23"/>
        </w:rPr>
      </w:pPr>
      <w:r w:rsidRPr="00DE6B03">
        <w:rPr>
          <w:sz w:val="23"/>
          <w:szCs w:val="23"/>
        </w:rPr>
        <w:t>Teachers could obscure other elements of the text to increase the level of challenge as appropriate.</w:t>
      </w:r>
    </w:p>
    <w:p w14:paraId="70A78F13" w14:textId="77777777" w:rsidR="004E6136" w:rsidRPr="00FA709C" w:rsidRDefault="004E6136" w:rsidP="00E73C35">
      <w:pPr>
        <w:rPr>
          <w:sz w:val="23"/>
          <w:szCs w:val="23"/>
          <w:lang w:val="en-US"/>
        </w:rPr>
      </w:pPr>
    </w:p>
    <w:p w14:paraId="65EEC2B2" w14:textId="3B0529AC" w:rsidR="00E73C35" w:rsidRDefault="00223878" w:rsidP="00E73C35">
      <w:pPr>
        <w:pStyle w:val="Heading1"/>
        <w:spacing w:line="360" w:lineRule="auto"/>
        <w:rPr>
          <w:sz w:val="23"/>
          <w:szCs w:val="23"/>
        </w:rPr>
      </w:pPr>
      <w:r>
        <w:rPr>
          <w:sz w:val="23"/>
          <w:szCs w:val="23"/>
        </w:rPr>
        <w:t>Slide 2</w:t>
      </w:r>
      <w:r w:rsidR="004E6136">
        <w:rPr>
          <w:sz w:val="23"/>
          <w:szCs w:val="23"/>
        </w:rPr>
        <w:t>8</w:t>
      </w:r>
      <w:r w:rsidR="00E73C35" w:rsidRPr="00051884">
        <w:rPr>
          <w:sz w:val="23"/>
          <w:szCs w:val="23"/>
        </w:rPr>
        <w:t>:</w:t>
      </w:r>
    </w:p>
    <w:p w14:paraId="14E60721" w14:textId="33AED9E0" w:rsidR="00223878" w:rsidRDefault="00DE6B03" w:rsidP="00E73C35">
      <w:pPr>
        <w:rPr>
          <w:sz w:val="23"/>
          <w:szCs w:val="23"/>
        </w:rPr>
      </w:pPr>
      <w:r>
        <w:rPr>
          <w:sz w:val="23"/>
          <w:szCs w:val="23"/>
        </w:rPr>
        <w:t>No audio</w:t>
      </w:r>
    </w:p>
    <w:p w14:paraId="55E92F6E" w14:textId="77777777" w:rsidR="00DE6B03" w:rsidRPr="00051884" w:rsidRDefault="00DE6B03" w:rsidP="00E73C35">
      <w:pPr>
        <w:rPr>
          <w:sz w:val="23"/>
          <w:szCs w:val="23"/>
        </w:rPr>
      </w:pPr>
    </w:p>
    <w:p w14:paraId="6603F903" w14:textId="7CC60295" w:rsidR="00E73C35" w:rsidRDefault="004E6136" w:rsidP="00E73C35">
      <w:pPr>
        <w:pStyle w:val="Heading1"/>
        <w:spacing w:line="360" w:lineRule="auto"/>
        <w:rPr>
          <w:sz w:val="23"/>
          <w:szCs w:val="23"/>
        </w:rPr>
      </w:pPr>
      <w:r>
        <w:rPr>
          <w:sz w:val="23"/>
          <w:szCs w:val="23"/>
        </w:rPr>
        <w:t>Slide 29</w:t>
      </w:r>
      <w:r w:rsidR="00E73C35" w:rsidRPr="00051884">
        <w:rPr>
          <w:sz w:val="23"/>
          <w:szCs w:val="23"/>
        </w:rPr>
        <w:t>:</w:t>
      </w:r>
    </w:p>
    <w:p w14:paraId="03C4951E" w14:textId="77777777" w:rsidR="00DE6B03" w:rsidRPr="00DE6B03" w:rsidRDefault="00DE6B03" w:rsidP="00DE6B03">
      <w:pPr>
        <w:rPr>
          <w:sz w:val="23"/>
          <w:szCs w:val="23"/>
        </w:rPr>
      </w:pPr>
      <w:r w:rsidRPr="00DE6B03">
        <w:rPr>
          <w:sz w:val="23"/>
          <w:szCs w:val="23"/>
        </w:rPr>
        <w:t xml:space="preserve">Here we will see how one school who are using the NCELP German SoW with Year 7 have adapted tasks for lower proficiency.  </w:t>
      </w:r>
      <w:r w:rsidRPr="00DE6B03">
        <w:rPr>
          <w:sz w:val="23"/>
          <w:szCs w:val="23"/>
        </w:rPr>
        <w:br/>
      </w:r>
      <w:r w:rsidRPr="00DE6B03">
        <w:rPr>
          <w:sz w:val="23"/>
          <w:szCs w:val="23"/>
        </w:rPr>
        <w:lastRenderedPageBreak/>
        <w:t xml:space="preserve">Kind thanks to Mel Yates, ST at </w:t>
      </w:r>
      <w:proofErr w:type="spellStart"/>
      <w:r w:rsidRPr="00DE6B03">
        <w:rPr>
          <w:sz w:val="23"/>
          <w:szCs w:val="23"/>
        </w:rPr>
        <w:t>Presdales</w:t>
      </w:r>
      <w:proofErr w:type="spellEnd"/>
      <w:r w:rsidRPr="00DE6B03">
        <w:rPr>
          <w:sz w:val="23"/>
          <w:szCs w:val="23"/>
        </w:rPr>
        <w:t xml:space="preserve"> School for providing these examples.  </w:t>
      </w:r>
      <w:r w:rsidRPr="00DE6B03">
        <w:rPr>
          <w:sz w:val="23"/>
          <w:szCs w:val="23"/>
        </w:rPr>
        <w:br/>
        <w:t>Activities are taken from across the suite of three lesson of T2.2 (weeks 3-5).</w:t>
      </w:r>
    </w:p>
    <w:p w14:paraId="4174C8AC" w14:textId="77777777" w:rsidR="00E73C35" w:rsidRPr="00051884" w:rsidRDefault="00E73C35" w:rsidP="00E73C35">
      <w:pPr>
        <w:rPr>
          <w:sz w:val="23"/>
          <w:szCs w:val="23"/>
        </w:rPr>
      </w:pPr>
    </w:p>
    <w:p w14:paraId="38434D7F" w14:textId="3DC79694" w:rsidR="00E73C35" w:rsidRDefault="004E6136" w:rsidP="00E73C35">
      <w:pPr>
        <w:pStyle w:val="Heading1"/>
        <w:spacing w:line="360" w:lineRule="auto"/>
        <w:rPr>
          <w:sz w:val="23"/>
          <w:szCs w:val="23"/>
        </w:rPr>
      </w:pPr>
      <w:r>
        <w:rPr>
          <w:sz w:val="23"/>
          <w:szCs w:val="23"/>
        </w:rPr>
        <w:t>Slide 30</w:t>
      </w:r>
      <w:r w:rsidR="00E73C35" w:rsidRPr="00051884">
        <w:rPr>
          <w:sz w:val="23"/>
          <w:szCs w:val="23"/>
        </w:rPr>
        <w:t>:</w:t>
      </w:r>
    </w:p>
    <w:p w14:paraId="72F23888" w14:textId="77777777" w:rsidR="00DE6B03" w:rsidRPr="00DE6B03" w:rsidRDefault="00DE6B03" w:rsidP="00DE6B03">
      <w:r w:rsidRPr="00DE6B03">
        <w:t>From lesson 1 of 2.2 week 5, where students are consolidating their learning on strong verbs, practising using the third person singular in context.</w:t>
      </w:r>
    </w:p>
    <w:p w14:paraId="0900C0E8" w14:textId="43D1E2A2" w:rsidR="00E73C35" w:rsidRPr="00051884" w:rsidRDefault="00E73C35" w:rsidP="00E73C35">
      <w:pPr>
        <w:rPr>
          <w:sz w:val="23"/>
          <w:szCs w:val="23"/>
        </w:rPr>
      </w:pPr>
    </w:p>
    <w:p w14:paraId="7CF5277F" w14:textId="2DC63750" w:rsidR="00E73C35" w:rsidRDefault="004E6136" w:rsidP="00E73C35">
      <w:pPr>
        <w:pStyle w:val="Heading1"/>
        <w:spacing w:line="360" w:lineRule="auto"/>
        <w:rPr>
          <w:sz w:val="23"/>
          <w:szCs w:val="23"/>
        </w:rPr>
      </w:pPr>
      <w:r>
        <w:rPr>
          <w:sz w:val="23"/>
          <w:szCs w:val="23"/>
        </w:rPr>
        <w:t>Slide 31</w:t>
      </w:r>
      <w:r w:rsidR="00E73C35" w:rsidRPr="00051884">
        <w:rPr>
          <w:sz w:val="23"/>
          <w:szCs w:val="23"/>
        </w:rPr>
        <w:t>:</w:t>
      </w:r>
    </w:p>
    <w:p w14:paraId="7C6DC9D7" w14:textId="77777777" w:rsidR="002651AC" w:rsidRPr="002651AC" w:rsidRDefault="002651AC" w:rsidP="002651AC">
      <w:pPr>
        <w:rPr>
          <w:sz w:val="23"/>
          <w:szCs w:val="23"/>
        </w:rPr>
      </w:pPr>
      <w:r w:rsidRPr="002651AC">
        <w:rPr>
          <w:sz w:val="23"/>
          <w:szCs w:val="23"/>
        </w:rPr>
        <w:t>In this adapted version of the task, instead of asking students to conjugate the infinitive into 3</w:t>
      </w:r>
      <w:r w:rsidRPr="002651AC">
        <w:rPr>
          <w:sz w:val="23"/>
          <w:szCs w:val="23"/>
          <w:vertAlign w:val="superscript"/>
        </w:rPr>
        <w:t>rd</w:t>
      </w:r>
      <w:r w:rsidRPr="002651AC">
        <w:rPr>
          <w:sz w:val="23"/>
          <w:szCs w:val="23"/>
        </w:rPr>
        <w:t xml:space="preserve"> person singular, the verb form has been supplied.  </w:t>
      </w:r>
    </w:p>
    <w:p w14:paraId="1AE54255" w14:textId="77777777" w:rsidR="002651AC" w:rsidRPr="002651AC" w:rsidRDefault="002651AC" w:rsidP="002651AC">
      <w:pPr>
        <w:rPr>
          <w:sz w:val="23"/>
          <w:szCs w:val="23"/>
        </w:rPr>
      </w:pPr>
      <w:r w:rsidRPr="002651AC">
        <w:rPr>
          <w:sz w:val="23"/>
          <w:szCs w:val="23"/>
        </w:rPr>
        <w:t xml:space="preserve">Teachers could run this activity in one of two ways: </w:t>
      </w:r>
    </w:p>
    <w:p w14:paraId="682E68DB" w14:textId="77777777" w:rsidR="002651AC" w:rsidRPr="002651AC" w:rsidRDefault="002651AC" w:rsidP="002651AC">
      <w:pPr>
        <w:rPr>
          <w:sz w:val="23"/>
          <w:szCs w:val="23"/>
        </w:rPr>
      </w:pPr>
      <w:r w:rsidRPr="002651AC">
        <w:rPr>
          <w:sz w:val="23"/>
          <w:szCs w:val="23"/>
        </w:rPr>
        <w:t>Reading, followed by listening to check the answers.</w:t>
      </w:r>
    </w:p>
    <w:p w14:paraId="57797951" w14:textId="77777777" w:rsidR="002651AC" w:rsidRPr="002651AC" w:rsidRDefault="002651AC" w:rsidP="002651AC">
      <w:pPr>
        <w:rPr>
          <w:sz w:val="23"/>
          <w:szCs w:val="23"/>
        </w:rPr>
      </w:pPr>
      <w:r w:rsidRPr="002651AC">
        <w:rPr>
          <w:sz w:val="23"/>
          <w:szCs w:val="23"/>
        </w:rPr>
        <w:t>Listening first to support reading.</w:t>
      </w:r>
    </w:p>
    <w:p w14:paraId="63F91B36" w14:textId="37A92583" w:rsidR="00E73C35" w:rsidRPr="00051884" w:rsidRDefault="00E73C35" w:rsidP="00E73C35">
      <w:pPr>
        <w:rPr>
          <w:sz w:val="23"/>
          <w:szCs w:val="23"/>
        </w:rPr>
      </w:pPr>
    </w:p>
    <w:p w14:paraId="6695CBFE" w14:textId="366D580B" w:rsidR="00E73C35" w:rsidRDefault="004E6136" w:rsidP="00E73C35">
      <w:pPr>
        <w:pStyle w:val="Heading1"/>
        <w:spacing w:line="360" w:lineRule="auto"/>
        <w:rPr>
          <w:sz w:val="23"/>
          <w:szCs w:val="23"/>
        </w:rPr>
      </w:pPr>
      <w:r>
        <w:rPr>
          <w:sz w:val="23"/>
          <w:szCs w:val="23"/>
        </w:rPr>
        <w:t>Slide 32</w:t>
      </w:r>
      <w:r w:rsidR="00E73C35" w:rsidRPr="00051884">
        <w:rPr>
          <w:sz w:val="23"/>
          <w:szCs w:val="23"/>
        </w:rPr>
        <w:t>:</w:t>
      </w:r>
    </w:p>
    <w:p w14:paraId="1BD77969" w14:textId="5334AE27" w:rsidR="002651AC" w:rsidRPr="002651AC" w:rsidRDefault="002651AC" w:rsidP="002651AC">
      <w:r w:rsidRPr="002651AC">
        <w:t xml:space="preserve">Earlier we saw how these two activities offer practice in strong verbs vs. weak verbs, bringing in irregulars (next slide).  </w:t>
      </w:r>
    </w:p>
    <w:p w14:paraId="1BBFC643" w14:textId="77777777" w:rsidR="00E73C35" w:rsidRPr="00051884" w:rsidRDefault="00E73C35" w:rsidP="00E73C35">
      <w:pPr>
        <w:rPr>
          <w:sz w:val="23"/>
          <w:szCs w:val="23"/>
        </w:rPr>
      </w:pPr>
    </w:p>
    <w:p w14:paraId="2725BCE7" w14:textId="6DC5A97D" w:rsidR="00E73C35" w:rsidRDefault="004E6136" w:rsidP="00E73C35">
      <w:pPr>
        <w:pStyle w:val="Heading1"/>
        <w:spacing w:line="360" w:lineRule="auto"/>
        <w:rPr>
          <w:sz w:val="23"/>
          <w:szCs w:val="23"/>
        </w:rPr>
      </w:pPr>
      <w:r>
        <w:rPr>
          <w:sz w:val="23"/>
          <w:szCs w:val="23"/>
        </w:rPr>
        <w:t>Slide 33</w:t>
      </w:r>
      <w:r w:rsidR="00E73C35" w:rsidRPr="00051884">
        <w:rPr>
          <w:sz w:val="23"/>
          <w:szCs w:val="23"/>
        </w:rPr>
        <w:t>:</w:t>
      </w:r>
    </w:p>
    <w:p w14:paraId="0C85DCEF" w14:textId="77777777" w:rsidR="002651AC" w:rsidRPr="002651AC" w:rsidRDefault="002651AC" w:rsidP="002651AC">
      <w:pPr>
        <w:rPr>
          <w:sz w:val="23"/>
          <w:szCs w:val="23"/>
        </w:rPr>
      </w:pPr>
      <w:r w:rsidRPr="002651AC">
        <w:rPr>
          <w:sz w:val="23"/>
          <w:szCs w:val="23"/>
        </w:rPr>
        <w:t>We have already spoken of the gradual increase in challenge that this sequence of activities provides.</w:t>
      </w:r>
    </w:p>
    <w:p w14:paraId="6DCCA51C" w14:textId="77777777" w:rsidR="00E73C35" w:rsidRPr="00051884" w:rsidRDefault="00E73C35" w:rsidP="00E73C35">
      <w:pPr>
        <w:rPr>
          <w:sz w:val="23"/>
          <w:szCs w:val="23"/>
        </w:rPr>
      </w:pPr>
    </w:p>
    <w:p w14:paraId="5EE7100B" w14:textId="23BE05FB" w:rsidR="00E73C35" w:rsidRPr="00051884" w:rsidRDefault="004E6136" w:rsidP="00E73C35">
      <w:pPr>
        <w:pStyle w:val="Heading1"/>
        <w:spacing w:line="360" w:lineRule="auto"/>
        <w:rPr>
          <w:sz w:val="23"/>
          <w:szCs w:val="23"/>
        </w:rPr>
      </w:pPr>
      <w:r>
        <w:rPr>
          <w:sz w:val="23"/>
          <w:szCs w:val="23"/>
        </w:rPr>
        <w:t>Slide 34</w:t>
      </w:r>
      <w:r w:rsidR="00E73C35" w:rsidRPr="00051884">
        <w:rPr>
          <w:sz w:val="23"/>
          <w:szCs w:val="23"/>
        </w:rPr>
        <w:t>:</w:t>
      </w:r>
    </w:p>
    <w:p w14:paraId="28A6F0D2" w14:textId="77777777" w:rsidR="002651AC" w:rsidRPr="002651AC" w:rsidRDefault="002651AC" w:rsidP="002651AC">
      <w:pPr>
        <w:rPr>
          <w:sz w:val="23"/>
          <w:szCs w:val="23"/>
        </w:rPr>
      </w:pPr>
      <w:r w:rsidRPr="002651AC">
        <w:rPr>
          <w:sz w:val="23"/>
          <w:szCs w:val="23"/>
        </w:rPr>
        <w:t xml:space="preserve">In this adapted version of the task, teachers have provided a scaffold to help structure students’ thinking and then act as a written record which can then be used as reference in subsequent tasks.  </w:t>
      </w:r>
    </w:p>
    <w:p w14:paraId="2771691B" w14:textId="77777777" w:rsidR="002651AC" w:rsidRPr="002651AC" w:rsidRDefault="002651AC" w:rsidP="002651AC">
      <w:pPr>
        <w:rPr>
          <w:sz w:val="23"/>
          <w:szCs w:val="23"/>
        </w:rPr>
      </w:pPr>
      <w:r w:rsidRPr="002651AC">
        <w:rPr>
          <w:sz w:val="23"/>
          <w:szCs w:val="23"/>
        </w:rPr>
        <w:t xml:space="preserve">In this </w:t>
      </w:r>
      <w:proofErr w:type="gramStart"/>
      <w:r w:rsidRPr="002651AC">
        <w:rPr>
          <w:sz w:val="23"/>
          <w:szCs w:val="23"/>
        </w:rPr>
        <w:t>particular example</w:t>
      </w:r>
      <w:proofErr w:type="gramEnd"/>
      <w:r w:rsidRPr="002651AC">
        <w:rPr>
          <w:sz w:val="23"/>
          <w:szCs w:val="23"/>
        </w:rPr>
        <w:t>, students are to concentrate on 2</w:t>
      </w:r>
      <w:r w:rsidRPr="002651AC">
        <w:rPr>
          <w:sz w:val="23"/>
          <w:szCs w:val="23"/>
          <w:vertAlign w:val="superscript"/>
        </w:rPr>
        <w:t>nd</w:t>
      </w:r>
      <w:r w:rsidRPr="002651AC">
        <w:rPr>
          <w:sz w:val="23"/>
          <w:szCs w:val="23"/>
        </w:rPr>
        <w:t xml:space="preserve"> person singular.  </w:t>
      </w:r>
    </w:p>
    <w:p w14:paraId="44D9E8DB" w14:textId="77777777" w:rsidR="002651AC" w:rsidRPr="002651AC" w:rsidRDefault="002651AC" w:rsidP="002651AC">
      <w:pPr>
        <w:rPr>
          <w:sz w:val="23"/>
          <w:szCs w:val="23"/>
        </w:rPr>
      </w:pPr>
      <w:r w:rsidRPr="002651AC">
        <w:rPr>
          <w:sz w:val="23"/>
          <w:szCs w:val="23"/>
        </w:rPr>
        <w:t>Other combinations could be used as required.</w:t>
      </w:r>
    </w:p>
    <w:p w14:paraId="615F4CFC" w14:textId="77777777" w:rsidR="00E73C35" w:rsidRPr="00C02E8B" w:rsidRDefault="00E73C35" w:rsidP="00E73C35">
      <w:pPr>
        <w:rPr>
          <w:sz w:val="23"/>
          <w:szCs w:val="23"/>
          <w:lang w:val="en-US"/>
        </w:rPr>
      </w:pPr>
    </w:p>
    <w:p w14:paraId="20195B55" w14:textId="1DB6DB65" w:rsidR="00E73C35" w:rsidRDefault="004E6136" w:rsidP="00E73C35">
      <w:pPr>
        <w:pStyle w:val="Heading1"/>
        <w:spacing w:line="360" w:lineRule="auto"/>
        <w:rPr>
          <w:sz w:val="23"/>
          <w:szCs w:val="23"/>
        </w:rPr>
      </w:pPr>
      <w:r>
        <w:rPr>
          <w:sz w:val="23"/>
          <w:szCs w:val="23"/>
        </w:rPr>
        <w:t>Slide 35</w:t>
      </w:r>
      <w:r w:rsidR="00E73C35" w:rsidRPr="00051884">
        <w:rPr>
          <w:sz w:val="23"/>
          <w:szCs w:val="23"/>
        </w:rPr>
        <w:t>:</w:t>
      </w:r>
    </w:p>
    <w:p w14:paraId="1566DE01" w14:textId="77777777" w:rsidR="002651AC" w:rsidRPr="002651AC" w:rsidRDefault="002651AC" w:rsidP="002651AC">
      <w:pPr>
        <w:rPr>
          <w:sz w:val="23"/>
          <w:szCs w:val="23"/>
        </w:rPr>
      </w:pPr>
      <w:r w:rsidRPr="002651AC">
        <w:rPr>
          <w:sz w:val="23"/>
          <w:szCs w:val="23"/>
        </w:rPr>
        <w:t xml:space="preserve">These are adapted versions of the activities we saw earlier from 2.2 W4 lesson 1.  </w:t>
      </w:r>
    </w:p>
    <w:p w14:paraId="265F9139" w14:textId="77777777" w:rsidR="002651AC" w:rsidRPr="002651AC" w:rsidRDefault="002651AC" w:rsidP="002651AC">
      <w:pPr>
        <w:rPr>
          <w:sz w:val="23"/>
          <w:szCs w:val="23"/>
        </w:rPr>
      </w:pPr>
      <w:r w:rsidRPr="002651AC">
        <w:rPr>
          <w:sz w:val="23"/>
          <w:szCs w:val="23"/>
        </w:rPr>
        <w:lastRenderedPageBreak/>
        <w:t xml:space="preserve">Here teachers have provided the questions in written format, rather than listening.  </w:t>
      </w:r>
      <w:r w:rsidRPr="002651AC">
        <w:rPr>
          <w:sz w:val="23"/>
          <w:szCs w:val="23"/>
        </w:rPr>
        <w:br/>
        <w:t xml:space="preserve">This allows students to still engage with the same content but in a way that the teachers feel is more appropriate for their students. </w:t>
      </w:r>
    </w:p>
    <w:p w14:paraId="490AEF06" w14:textId="77777777" w:rsidR="00C02E8B" w:rsidRPr="00051884" w:rsidRDefault="00C02E8B" w:rsidP="00E73C35">
      <w:pPr>
        <w:rPr>
          <w:sz w:val="23"/>
          <w:szCs w:val="23"/>
        </w:rPr>
      </w:pPr>
    </w:p>
    <w:p w14:paraId="623A2F23" w14:textId="760AD0A9" w:rsidR="00C02E8B" w:rsidRPr="00C02E8B" w:rsidRDefault="004E6136" w:rsidP="00C02E8B">
      <w:pPr>
        <w:pStyle w:val="Heading1"/>
        <w:spacing w:line="360" w:lineRule="auto"/>
        <w:rPr>
          <w:sz w:val="23"/>
          <w:szCs w:val="23"/>
        </w:rPr>
      </w:pPr>
      <w:r>
        <w:rPr>
          <w:sz w:val="23"/>
          <w:szCs w:val="23"/>
        </w:rPr>
        <w:t>Slide 36</w:t>
      </w:r>
      <w:r w:rsidR="00E73C35" w:rsidRPr="00051884">
        <w:rPr>
          <w:sz w:val="23"/>
          <w:szCs w:val="23"/>
        </w:rPr>
        <w:t>:</w:t>
      </w:r>
    </w:p>
    <w:p w14:paraId="6C9A272E" w14:textId="77777777" w:rsidR="002651AC" w:rsidRPr="002651AC" w:rsidRDefault="002651AC" w:rsidP="002651AC">
      <w:pPr>
        <w:rPr>
          <w:sz w:val="23"/>
          <w:szCs w:val="23"/>
        </w:rPr>
      </w:pPr>
      <w:r w:rsidRPr="002651AC">
        <w:rPr>
          <w:sz w:val="23"/>
          <w:szCs w:val="23"/>
        </w:rPr>
        <w:t xml:space="preserve">Here, teachers have adapted this into a </w:t>
      </w:r>
      <w:r w:rsidRPr="002651AC">
        <w:rPr>
          <w:b/>
          <w:bCs/>
          <w:sz w:val="23"/>
          <w:szCs w:val="23"/>
        </w:rPr>
        <w:t xml:space="preserve">reading and writing </w:t>
      </w:r>
      <w:r w:rsidRPr="002651AC">
        <w:rPr>
          <w:sz w:val="23"/>
          <w:szCs w:val="23"/>
        </w:rPr>
        <w:t>activity, rather than asking students to write full versions of the accompanying questions.</w:t>
      </w:r>
      <w:r w:rsidRPr="002651AC">
        <w:rPr>
          <w:sz w:val="23"/>
          <w:szCs w:val="23"/>
        </w:rPr>
        <w:br/>
        <w:t>The productive element focuses entirely on the 2</w:t>
      </w:r>
      <w:r w:rsidRPr="002651AC">
        <w:rPr>
          <w:sz w:val="23"/>
          <w:szCs w:val="23"/>
          <w:vertAlign w:val="superscript"/>
        </w:rPr>
        <w:t>nd</w:t>
      </w:r>
      <w:r w:rsidRPr="002651AC">
        <w:rPr>
          <w:sz w:val="23"/>
          <w:szCs w:val="23"/>
        </w:rPr>
        <w:t xml:space="preserve"> person singular verb forms. </w:t>
      </w:r>
    </w:p>
    <w:p w14:paraId="70DE09D7" w14:textId="77777777" w:rsidR="002651AC" w:rsidRPr="002651AC" w:rsidRDefault="002651AC" w:rsidP="002651AC">
      <w:pPr>
        <w:rPr>
          <w:sz w:val="23"/>
          <w:szCs w:val="23"/>
        </w:rPr>
      </w:pPr>
      <w:r w:rsidRPr="002651AC">
        <w:rPr>
          <w:sz w:val="23"/>
          <w:szCs w:val="23"/>
        </w:rPr>
        <w:t xml:space="preserve">There is a mixture of weak, </w:t>
      </w:r>
      <w:proofErr w:type="gramStart"/>
      <w:r w:rsidRPr="002651AC">
        <w:rPr>
          <w:sz w:val="23"/>
          <w:szCs w:val="23"/>
        </w:rPr>
        <w:t>strong</w:t>
      </w:r>
      <w:proofErr w:type="gramEnd"/>
      <w:r w:rsidRPr="002651AC">
        <w:rPr>
          <w:sz w:val="23"/>
          <w:szCs w:val="23"/>
        </w:rPr>
        <w:t xml:space="preserve"> and irregular verbs here.</w:t>
      </w:r>
      <w:r w:rsidRPr="002651AC">
        <w:rPr>
          <w:sz w:val="23"/>
          <w:szCs w:val="23"/>
        </w:rPr>
        <w:br/>
        <w:t xml:space="preserve">Note that to tweak the comprehension challenge upwards the question order could be mixed.  </w:t>
      </w:r>
    </w:p>
    <w:p w14:paraId="112C804F" w14:textId="77777777" w:rsidR="002651AC" w:rsidRPr="002651AC" w:rsidRDefault="002651AC" w:rsidP="002651AC">
      <w:pPr>
        <w:rPr>
          <w:sz w:val="23"/>
          <w:szCs w:val="23"/>
        </w:rPr>
      </w:pPr>
      <w:r w:rsidRPr="002651AC">
        <w:rPr>
          <w:sz w:val="23"/>
          <w:szCs w:val="23"/>
        </w:rPr>
        <w:t>Here, the questions appear in the order of the text.</w:t>
      </w:r>
    </w:p>
    <w:p w14:paraId="07D34EDB" w14:textId="51E51BF9" w:rsidR="00E73C35" w:rsidRPr="00051884" w:rsidRDefault="00E73C35" w:rsidP="00E73C35">
      <w:pPr>
        <w:rPr>
          <w:sz w:val="23"/>
          <w:szCs w:val="23"/>
        </w:rPr>
      </w:pPr>
    </w:p>
    <w:p w14:paraId="5084D7F6" w14:textId="77777777" w:rsidR="00E73C35" w:rsidRPr="00051884" w:rsidRDefault="00E73C35" w:rsidP="00E73C35">
      <w:pPr>
        <w:rPr>
          <w:sz w:val="23"/>
          <w:szCs w:val="23"/>
        </w:rPr>
      </w:pPr>
    </w:p>
    <w:p w14:paraId="135DDF3F" w14:textId="77777777" w:rsidR="00E73C35" w:rsidRPr="00051884" w:rsidRDefault="00E73C35" w:rsidP="00E73C35">
      <w:pPr>
        <w:rPr>
          <w:sz w:val="23"/>
          <w:szCs w:val="23"/>
        </w:rPr>
      </w:pPr>
    </w:p>
    <w:p w14:paraId="134A366D" w14:textId="77777777" w:rsidR="00E73C35" w:rsidRPr="00051884" w:rsidRDefault="00E73C35" w:rsidP="00E73C35">
      <w:pPr>
        <w:rPr>
          <w:sz w:val="23"/>
          <w:szCs w:val="23"/>
        </w:rPr>
      </w:pPr>
    </w:p>
    <w:p w14:paraId="2116B277" w14:textId="77777777" w:rsidR="00E73C35" w:rsidRPr="00051884" w:rsidRDefault="00E73C35" w:rsidP="00E73C35">
      <w:pPr>
        <w:rPr>
          <w:sz w:val="23"/>
          <w:szCs w:val="23"/>
        </w:rPr>
      </w:pPr>
    </w:p>
    <w:p w14:paraId="7EC941EA" w14:textId="77777777" w:rsidR="00E73C35" w:rsidRPr="00051884" w:rsidRDefault="00E73C35" w:rsidP="00E73C35">
      <w:pPr>
        <w:rPr>
          <w:sz w:val="23"/>
          <w:szCs w:val="23"/>
        </w:rPr>
      </w:pPr>
    </w:p>
    <w:p w14:paraId="09F2A12D" w14:textId="77777777" w:rsidR="00E73C35" w:rsidRPr="00051884" w:rsidRDefault="00E73C35" w:rsidP="00E73C35">
      <w:pPr>
        <w:rPr>
          <w:sz w:val="23"/>
          <w:szCs w:val="23"/>
        </w:rPr>
      </w:pPr>
    </w:p>
    <w:p w14:paraId="3C1DF5DE" w14:textId="77777777" w:rsidR="00E73C35" w:rsidRPr="00051884" w:rsidRDefault="00E73C35" w:rsidP="00E73C35">
      <w:pPr>
        <w:rPr>
          <w:sz w:val="23"/>
          <w:szCs w:val="23"/>
        </w:rPr>
      </w:pPr>
    </w:p>
    <w:p w14:paraId="646E1A2A" w14:textId="77777777" w:rsidR="00E73C35" w:rsidRPr="00051884" w:rsidRDefault="00E73C35" w:rsidP="00E73C35">
      <w:pPr>
        <w:rPr>
          <w:sz w:val="23"/>
          <w:szCs w:val="23"/>
        </w:rPr>
      </w:pPr>
    </w:p>
    <w:p w14:paraId="6EEEB943" w14:textId="77777777" w:rsidR="00E73C35" w:rsidRPr="00051884" w:rsidRDefault="00E73C35" w:rsidP="00E73C35">
      <w:pPr>
        <w:rPr>
          <w:sz w:val="23"/>
          <w:szCs w:val="23"/>
        </w:rPr>
      </w:pPr>
    </w:p>
    <w:p w14:paraId="574630C8" w14:textId="77777777" w:rsidR="00E73C35" w:rsidRPr="00051884" w:rsidRDefault="00E73C35" w:rsidP="00E73C35">
      <w:pPr>
        <w:rPr>
          <w:sz w:val="23"/>
          <w:szCs w:val="23"/>
        </w:rPr>
      </w:pPr>
    </w:p>
    <w:p w14:paraId="3ACA42CC" w14:textId="77777777" w:rsidR="00E73C35" w:rsidRPr="00051884" w:rsidRDefault="00E73C35" w:rsidP="00E73C35">
      <w:pPr>
        <w:rPr>
          <w:sz w:val="23"/>
          <w:szCs w:val="23"/>
        </w:rPr>
      </w:pPr>
    </w:p>
    <w:p w14:paraId="7C71534A" w14:textId="77777777" w:rsidR="00E73C35" w:rsidRPr="00051884" w:rsidRDefault="00E73C35" w:rsidP="00E73C35">
      <w:pPr>
        <w:rPr>
          <w:sz w:val="23"/>
          <w:szCs w:val="23"/>
        </w:rPr>
      </w:pPr>
    </w:p>
    <w:p w14:paraId="22952D27" w14:textId="77777777" w:rsidR="00E73C35" w:rsidRPr="00051884" w:rsidRDefault="00E73C35" w:rsidP="00E73C35">
      <w:pPr>
        <w:rPr>
          <w:sz w:val="23"/>
          <w:szCs w:val="23"/>
        </w:rPr>
      </w:pPr>
    </w:p>
    <w:p w14:paraId="4FF200F7" w14:textId="77777777" w:rsidR="00E73C35" w:rsidRPr="00051884" w:rsidRDefault="00E73C35" w:rsidP="00E73C35">
      <w:pPr>
        <w:rPr>
          <w:sz w:val="23"/>
          <w:szCs w:val="23"/>
        </w:rPr>
      </w:pPr>
    </w:p>
    <w:p w14:paraId="121BEEBB" w14:textId="77777777" w:rsidR="00E73C35" w:rsidRPr="00051884" w:rsidRDefault="00E73C35" w:rsidP="00E73C35">
      <w:pPr>
        <w:rPr>
          <w:sz w:val="23"/>
          <w:szCs w:val="23"/>
        </w:rPr>
      </w:pPr>
    </w:p>
    <w:p w14:paraId="54A23E18" w14:textId="77777777" w:rsidR="00E73C35" w:rsidRPr="00051884" w:rsidRDefault="00E73C35" w:rsidP="00E73C35">
      <w:pPr>
        <w:rPr>
          <w:sz w:val="23"/>
          <w:szCs w:val="23"/>
        </w:rPr>
      </w:pPr>
    </w:p>
    <w:p w14:paraId="6F350777" w14:textId="77777777" w:rsidR="00E73C35" w:rsidRPr="00051884" w:rsidRDefault="00E73C35" w:rsidP="00E73C35">
      <w:pPr>
        <w:rPr>
          <w:sz w:val="23"/>
          <w:szCs w:val="23"/>
        </w:rPr>
      </w:pPr>
    </w:p>
    <w:p w14:paraId="76BD6D25" w14:textId="0CE7FF95" w:rsidR="0002651D" w:rsidRPr="0002651D" w:rsidRDefault="0002651D" w:rsidP="004C76B7"/>
    <w:p w14:paraId="5C1128B0" w14:textId="77777777" w:rsidR="0002651D" w:rsidRPr="0002651D" w:rsidRDefault="0002651D" w:rsidP="004C76B7"/>
    <w:p w14:paraId="1952D8B5" w14:textId="77777777" w:rsidR="0002651D" w:rsidRDefault="0002651D" w:rsidP="004C76B7"/>
    <w:p w14:paraId="1A505965" w14:textId="77777777" w:rsidR="009A0D9F" w:rsidRPr="0002651D" w:rsidRDefault="0002651D" w:rsidP="004C76B7">
      <w:r>
        <w:tab/>
      </w:r>
    </w:p>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8B99" w14:textId="77777777" w:rsidR="0099583C" w:rsidRDefault="0099583C" w:rsidP="004C76B7">
      <w:r>
        <w:separator/>
      </w:r>
    </w:p>
  </w:endnote>
  <w:endnote w:type="continuationSeparator" w:id="0">
    <w:p w14:paraId="6E026386" w14:textId="77777777" w:rsidR="0099583C" w:rsidRDefault="0099583C"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9C3"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24EE01AA" wp14:editId="6B98E602">
              <wp:simplePos x="0" y="0"/>
              <wp:positionH relativeFrom="column">
                <wp:posOffset>4283364</wp:posOffset>
              </wp:positionH>
              <wp:positionV relativeFrom="paragraph">
                <wp:posOffset>459451</wp:posOffset>
              </wp:positionV>
              <wp:extent cx="1986915" cy="44069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4EE01AA" id="_x0000_t202" coordsize="21600,21600" o:spt="202" path="m,l,21600r21600,l21600,xe">
              <v:stroke joinstyle="miter"/>
              <v:path gradientshapeok="t" o:connecttype="rect"/>
            </v:shapetype>
            <v:shape id="Text Box 6" o:spid="_x0000_s1026" type="#_x0000_t202" alt="&quot;&quot;"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72714790" w14:textId="03E1DD89"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BF5345">
                      <w:rPr>
                        <w:rFonts w:ascii="Century Gothic" w:hAnsi="Century Gothic"/>
                        <w:color w:val="FFFFFF" w:themeColor="background1"/>
                        <w:sz w:val="22"/>
                        <w:szCs w:val="22"/>
                      </w:rPr>
                      <w:t>31/05</w:t>
                    </w:r>
                    <w:r w:rsidR="00607D8F">
                      <w:rPr>
                        <w:rFonts w:ascii="Century Gothic" w:hAnsi="Century Gothic"/>
                        <w:color w:val="FFFFFF" w:themeColor="background1"/>
                        <w:sz w:val="22"/>
                        <w:szCs w:val="22"/>
                      </w:rPr>
                      <w:t>/21</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1B45E30B" wp14:editId="63BCBC35">
          <wp:simplePos x="0" y="0"/>
          <wp:positionH relativeFrom="page">
            <wp:align>right</wp:align>
          </wp:positionH>
          <wp:positionV relativeFrom="paragraph">
            <wp:posOffset>104140</wp:posOffset>
          </wp:positionV>
          <wp:extent cx="7550150" cy="599960"/>
          <wp:effectExtent l="0" t="0" r="0" b="1016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B2D1" w14:textId="77777777" w:rsidR="0099583C" w:rsidRDefault="0099583C" w:rsidP="004C76B7">
      <w:r>
        <w:separator/>
      </w:r>
    </w:p>
  </w:footnote>
  <w:footnote w:type="continuationSeparator" w:id="0">
    <w:p w14:paraId="0ECA38AD" w14:textId="77777777" w:rsidR="0099583C" w:rsidRDefault="0099583C"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513E"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6B3"/>
    <w:multiLevelType w:val="hybridMultilevel"/>
    <w:tmpl w:val="CF800216"/>
    <w:lvl w:ilvl="0" w:tplc="4C92E6FE">
      <w:start w:val="1"/>
      <w:numFmt w:val="decimal"/>
      <w:lvlText w:val="%1."/>
      <w:lvlJc w:val="left"/>
      <w:pPr>
        <w:tabs>
          <w:tab w:val="num" w:pos="720"/>
        </w:tabs>
        <w:ind w:left="720" w:hanging="360"/>
      </w:pPr>
    </w:lvl>
    <w:lvl w:ilvl="1" w:tplc="5694DF12" w:tentative="1">
      <w:start w:val="1"/>
      <w:numFmt w:val="decimal"/>
      <w:lvlText w:val="%2."/>
      <w:lvlJc w:val="left"/>
      <w:pPr>
        <w:tabs>
          <w:tab w:val="num" w:pos="1440"/>
        </w:tabs>
        <w:ind w:left="1440" w:hanging="360"/>
      </w:pPr>
    </w:lvl>
    <w:lvl w:ilvl="2" w:tplc="4A701CDC" w:tentative="1">
      <w:start w:val="1"/>
      <w:numFmt w:val="decimal"/>
      <w:lvlText w:val="%3."/>
      <w:lvlJc w:val="left"/>
      <w:pPr>
        <w:tabs>
          <w:tab w:val="num" w:pos="2160"/>
        </w:tabs>
        <w:ind w:left="2160" w:hanging="360"/>
      </w:pPr>
    </w:lvl>
    <w:lvl w:ilvl="3" w:tplc="796CB894" w:tentative="1">
      <w:start w:val="1"/>
      <w:numFmt w:val="decimal"/>
      <w:lvlText w:val="%4."/>
      <w:lvlJc w:val="left"/>
      <w:pPr>
        <w:tabs>
          <w:tab w:val="num" w:pos="2880"/>
        </w:tabs>
        <w:ind w:left="2880" w:hanging="360"/>
      </w:pPr>
    </w:lvl>
    <w:lvl w:ilvl="4" w:tplc="7C82F51C" w:tentative="1">
      <w:start w:val="1"/>
      <w:numFmt w:val="decimal"/>
      <w:lvlText w:val="%5."/>
      <w:lvlJc w:val="left"/>
      <w:pPr>
        <w:tabs>
          <w:tab w:val="num" w:pos="3600"/>
        </w:tabs>
        <w:ind w:left="3600" w:hanging="360"/>
      </w:pPr>
    </w:lvl>
    <w:lvl w:ilvl="5" w:tplc="D0A8740E" w:tentative="1">
      <w:start w:val="1"/>
      <w:numFmt w:val="decimal"/>
      <w:lvlText w:val="%6."/>
      <w:lvlJc w:val="left"/>
      <w:pPr>
        <w:tabs>
          <w:tab w:val="num" w:pos="4320"/>
        </w:tabs>
        <w:ind w:left="4320" w:hanging="360"/>
      </w:pPr>
    </w:lvl>
    <w:lvl w:ilvl="6" w:tplc="D27A42BE" w:tentative="1">
      <w:start w:val="1"/>
      <w:numFmt w:val="decimal"/>
      <w:lvlText w:val="%7."/>
      <w:lvlJc w:val="left"/>
      <w:pPr>
        <w:tabs>
          <w:tab w:val="num" w:pos="5040"/>
        </w:tabs>
        <w:ind w:left="5040" w:hanging="360"/>
      </w:pPr>
    </w:lvl>
    <w:lvl w:ilvl="7" w:tplc="F778481E" w:tentative="1">
      <w:start w:val="1"/>
      <w:numFmt w:val="decimal"/>
      <w:lvlText w:val="%8."/>
      <w:lvlJc w:val="left"/>
      <w:pPr>
        <w:tabs>
          <w:tab w:val="num" w:pos="5760"/>
        </w:tabs>
        <w:ind w:left="5760" w:hanging="360"/>
      </w:pPr>
    </w:lvl>
    <w:lvl w:ilvl="8" w:tplc="353CC3FE" w:tentative="1">
      <w:start w:val="1"/>
      <w:numFmt w:val="decimal"/>
      <w:lvlText w:val="%9."/>
      <w:lvlJc w:val="left"/>
      <w:pPr>
        <w:tabs>
          <w:tab w:val="num" w:pos="6480"/>
        </w:tabs>
        <w:ind w:left="6480" w:hanging="360"/>
      </w:p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7412"/>
    <w:multiLevelType w:val="hybridMultilevel"/>
    <w:tmpl w:val="28DCD7C0"/>
    <w:lvl w:ilvl="0" w:tplc="5FE65E84">
      <w:start w:val="1"/>
      <w:numFmt w:val="decimal"/>
      <w:lvlText w:val="%1."/>
      <w:lvlJc w:val="left"/>
      <w:pPr>
        <w:tabs>
          <w:tab w:val="num" w:pos="720"/>
        </w:tabs>
        <w:ind w:left="720" w:hanging="360"/>
      </w:pPr>
    </w:lvl>
    <w:lvl w:ilvl="1" w:tplc="69183E06" w:tentative="1">
      <w:start w:val="1"/>
      <w:numFmt w:val="decimal"/>
      <w:lvlText w:val="%2."/>
      <w:lvlJc w:val="left"/>
      <w:pPr>
        <w:tabs>
          <w:tab w:val="num" w:pos="1440"/>
        </w:tabs>
        <w:ind w:left="1440" w:hanging="360"/>
      </w:pPr>
    </w:lvl>
    <w:lvl w:ilvl="2" w:tplc="C4A47760" w:tentative="1">
      <w:start w:val="1"/>
      <w:numFmt w:val="decimal"/>
      <w:lvlText w:val="%3."/>
      <w:lvlJc w:val="left"/>
      <w:pPr>
        <w:tabs>
          <w:tab w:val="num" w:pos="2160"/>
        </w:tabs>
        <w:ind w:left="2160" w:hanging="360"/>
      </w:pPr>
    </w:lvl>
    <w:lvl w:ilvl="3" w:tplc="131A1E74" w:tentative="1">
      <w:start w:val="1"/>
      <w:numFmt w:val="decimal"/>
      <w:lvlText w:val="%4."/>
      <w:lvlJc w:val="left"/>
      <w:pPr>
        <w:tabs>
          <w:tab w:val="num" w:pos="2880"/>
        </w:tabs>
        <w:ind w:left="2880" w:hanging="360"/>
      </w:pPr>
    </w:lvl>
    <w:lvl w:ilvl="4" w:tplc="A9CED070" w:tentative="1">
      <w:start w:val="1"/>
      <w:numFmt w:val="decimal"/>
      <w:lvlText w:val="%5."/>
      <w:lvlJc w:val="left"/>
      <w:pPr>
        <w:tabs>
          <w:tab w:val="num" w:pos="3600"/>
        </w:tabs>
        <w:ind w:left="3600" w:hanging="360"/>
      </w:pPr>
    </w:lvl>
    <w:lvl w:ilvl="5" w:tplc="D338A942" w:tentative="1">
      <w:start w:val="1"/>
      <w:numFmt w:val="decimal"/>
      <w:lvlText w:val="%6."/>
      <w:lvlJc w:val="left"/>
      <w:pPr>
        <w:tabs>
          <w:tab w:val="num" w:pos="4320"/>
        </w:tabs>
        <w:ind w:left="4320" w:hanging="360"/>
      </w:pPr>
    </w:lvl>
    <w:lvl w:ilvl="6" w:tplc="EB34CBC0" w:tentative="1">
      <w:start w:val="1"/>
      <w:numFmt w:val="decimal"/>
      <w:lvlText w:val="%7."/>
      <w:lvlJc w:val="left"/>
      <w:pPr>
        <w:tabs>
          <w:tab w:val="num" w:pos="5040"/>
        </w:tabs>
        <w:ind w:left="5040" w:hanging="360"/>
      </w:pPr>
    </w:lvl>
    <w:lvl w:ilvl="7" w:tplc="1DB4F0F2" w:tentative="1">
      <w:start w:val="1"/>
      <w:numFmt w:val="decimal"/>
      <w:lvlText w:val="%8."/>
      <w:lvlJc w:val="left"/>
      <w:pPr>
        <w:tabs>
          <w:tab w:val="num" w:pos="5760"/>
        </w:tabs>
        <w:ind w:left="5760" w:hanging="360"/>
      </w:pPr>
    </w:lvl>
    <w:lvl w:ilvl="8" w:tplc="35F431C2" w:tentative="1">
      <w:start w:val="1"/>
      <w:numFmt w:val="decimal"/>
      <w:lvlText w:val="%9."/>
      <w:lvlJc w:val="left"/>
      <w:pPr>
        <w:tabs>
          <w:tab w:val="num" w:pos="6480"/>
        </w:tabs>
        <w:ind w:left="6480" w:hanging="360"/>
      </w:pPr>
    </w:lvl>
  </w:abstractNum>
  <w:abstractNum w:abstractNumId="3" w15:restartNumberingAfterBreak="0">
    <w:nsid w:val="30ED2439"/>
    <w:multiLevelType w:val="hybridMultilevel"/>
    <w:tmpl w:val="9F5069D6"/>
    <w:lvl w:ilvl="0" w:tplc="AC969D26">
      <w:start w:val="1"/>
      <w:numFmt w:val="decimal"/>
      <w:lvlText w:val="%1."/>
      <w:lvlJc w:val="left"/>
      <w:pPr>
        <w:tabs>
          <w:tab w:val="num" w:pos="720"/>
        </w:tabs>
        <w:ind w:left="720" w:hanging="360"/>
      </w:pPr>
    </w:lvl>
    <w:lvl w:ilvl="1" w:tplc="4BD002BA" w:tentative="1">
      <w:start w:val="1"/>
      <w:numFmt w:val="decimal"/>
      <w:lvlText w:val="%2."/>
      <w:lvlJc w:val="left"/>
      <w:pPr>
        <w:tabs>
          <w:tab w:val="num" w:pos="1440"/>
        </w:tabs>
        <w:ind w:left="1440" w:hanging="360"/>
      </w:pPr>
    </w:lvl>
    <w:lvl w:ilvl="2" w:tplc="1A80DF22" w:tentative="1">
      <w:start w:val="1"/>
      <w:numFmt w:val="decimal"/>
      <w:lvlText w:val="%3."/>
      <w:lvlJc w:val="left"/>
      <w:pPr>
        <w:tabs>
          <w:tab w:val="num" w:pos="2160"/>
        </w:tabs>
        <w:ind w:left="2160" w:hanging="360"/>
      </w:pPr>
    </w:lvl>
    <w:lvl w:ilvl="3" w:tplc="DE6EBDAC" w:tentative="1">
      <w:start w:val="1"/>
      <w:numFmt w:val="decimal"/>
      <w:lvlText w:val="%4."/>
      <w:lvlJc w:val="left"/>
      <w:pPr>
        <w:tabs>
          <w:tab w:val="num" w:pos="2880"/>
        </w:tabs>
        <w:ind w:left="2880" w:hanging="360"/>
      </w:pPr>
    </w:lvl>
    <w:lvl w:ilvl="4" w:tplc="E34C9192" w:tentative="1">
      <w:start w:val="1"/>
      <w:numFmt w:val="decimal"/>
      <w:lvlText w:val="%5."/>
      <w:lvlJc w:val="left"/>
      <w:pPr>
        <w:tabs>
          <w:tab w:val="num" w:pos="3600"/>
        </w:tabs>
        <w:ind w:left="3600" w:hanging="360"/>
      </w:pPr>
    </w:lvl>
    <w:lvl w:ilvl="5" w:tplc="29F28F6A" w:tentative="1">
      <w:start w:val="1"/>
      <w:numFmt w:val="decimal"/>
      <w:lvlText w:val="%6."/>
      <w:lvlJc w:val="left"/>
      <w:pPr>
        <w:tabs>
          <w:tab w:val="num" w:pos="4320"/>
        </w:tabs>
        <w:ind w:left="4320" w:hanging="360"/>
      </w:pPr>
    </w:lvl>
    <w:lvl w:ilvl="6" w:tplc="5E649874" w:tentative="1">
      <w:start w:val="1"/>
      <w:numFmt w:val="decimal"/>
      <w:lvlText w:val="%7."/>
      <w:lvlJc w:val="left"/>
      <w:pPr>
        <w:tabs>
          <w:tab w:val="num" w:pos="5040"/>
        </w:tabs>
        <w:ind w:left="5040" w:hanging="360"/>
      </w:pPr>
    </w:lvl>
    <w:lvl w:ilvl="7" w:tplc="32262560" w:tentative="1">
      <w:start w:val="1"/>
      <w:numFmt w:val="decimal"/>
      <w:lvlText w:val="%8."/>
      <w:lvlJc w:val="left"/>
      <w:pPr>
        <w:tabs>
          <w:tab w:val="num" w:pos="5760"/>
        </w:tabs>
        <w:ind w:left="5760" w:hanging="360"/>
      </w:pPr>
    </w:lvl>
    <w:lvl w:ilvl="8" w:tplc="30743D52" w:tentative="1">
      <w:start w:val="1"/>
      <w:numFmt w:val="decimal"/>
      <w:lvlText w:val="%9."/>
      <w:lvlJc w:val="left"/>
      <w:pPr>
        <w:tabs>
          <w:tab w:val="num" w:pos="6480"/>
        </w:tabs>
        <w:ind w:left="6480" w:hanging="360"/>
      </w:pPr>
    </w:lvl>
  </w:abstractNum>
  <w:abstractNum w:abstractNumId="4" w15:restartNumberingAfterBreak="0">
    <w:nsid w:val="68C65191"/>
    <w:multiLevelType w:val="hybridMultilevel"/>
    <w:tmpl w:val="CD4A0D62"/>
    <w:lvl w:ilvl="0" w:tplc="B9EAD2C0">
      <w:start w:val="1"/>
      <w:numFmt w:val="bullet"/>
      <w:lvlText w:val="•"/>
      <w:lvlJc w:val="left"/>
      <w:pPr>
        <w:tabs>
          <w:tab w:val="num" w:pos="720"/>
        </w:tabs>
        <w:ind w:left="720" w:hanging="360"/>
      </w:pPr>
      <w:rPr>
        <w:rFonts w:ascii="Arial" w:hAnsi="Arial" w:hint="default"/>
      </w:rPr>
    </w:lvl>
    <w:lvl w:ilvl="1" w:tplc="C4349388" w:tentative="1">
      <w:start w:val="1"/>
      <w:numFmt w:val="bullet"/>
      <w:lvlText w:val="•"/>
      <w:lvlJc w:val="left"/>
      <w:pPr>
        <w:tabs>
          <w:tab w:val="num" w:pos="1440"/>
        </w:tabs>
        <w:ind w:left="1440" w:hanging="360"/>
      </w:pPr>
      <w:rPr>
        <w:rFonts w:ascii="Arial" w:hAnsi="Arial" w:hint="default"/>
      </w:rPr>
    </w:lvl>
    <w:lvl w:ilvl="2" w:tplc="65387454" w:tentative="1">
      <w:start w:val="1"/>
      <w:numFmt w:val="bullet"/>
      <w:lvlText w:val="•"/>
      <w:lvlJc w:val="left"/>
      <w:pPr>
        <w:tabs>
          <w:tab w:val="num" w:pos="2160"/>
        </w:tabs>
        <w:ind w:left="2160" w:hanging="360"/>
      </w:pPr>
      <w:rPr>
        <w:rFonts w:ascii="Arial" w:hAnsi="Arial" w:hint="default"/>
      </w:rPr>
    </w:lvl>
    <w:lvl w:ilvl="3" w:tplc="496E6F2C" w:tentative="1">
      <w:start w:val="1"/>
      <w:numFmt w:val="bullet"/>
      <w:lvlText w:val="•"/>
      <w:lvlJc w:val="left"/>
      <w:pPr>
        <w:tabs>
          <w:tab w:val="num" w:pos="2880"/>
        </w:tabs>
        <w:ind w:left="2880" w:hanging="360"/>
      </w:pPr>
      <w:rPr>
        <w:rFonts w:ascii="Arial" w:hAnsi="Arial" w:hint="default"/>
      </w:rPr>
    </w:lvl>
    <w:lvl w:ilvl="4" w:tplc="764EF244" w:tentative="1">
      <w:start w:val="1"/>
      <w:numFmt w:val="bullet"/>
      <w:lvlText w:val="•"/>
      <w:lvlJc w:val="left"/>
      <w:pPr>
        <w:tabs>
          <w:tab w:val="num" w:pos="3600"/>
        </w:tabs>
        <w:ind w:left="3600" w:hanging="360"/>
      </w:pPr>
      <w:rPr>
        <w:rFonts w:ascii="Arial" w:hAnsi="Arial" w:hint="default"/>
      </w:rPr>
    </w:lvl>
    <w:lvl w:ilvl="5" w:tplc="A15A71F4" w:tentative="1">
      <w:start w:val="1"/>
      <w:numFmt w:val="bullet"/>
      <w:lvlText w:val="•"/>
      <w:lvlJc w:val="left"/>
      <w:pPr>
        <w:tabs>
          <w:tab w:val="num" w:pos="4320"/>
        </w:tabs>
        <w:ind w:left="4320" w:hanging="360"/>
      </w:pPr>
      <w:rPr>
        <w:rFonts w:ascii="Arial" w:hAnsi="Arial" w:hint="default"/>
      </w:rPr>
    </w:lvl>
    <w:lvl w:ilvl="6" w:tplc="F92A6CB4" w:tentative="1">
      <w:start w:val="1"/>
      <w:numFmt w:val="bullet"/>
      <w:lvlText w:val="•"/>
      <w:lvlJc w:val="left"/>
      <w:pPr>
        <w:tabs>
          <w:tab w:val="num" w:pos="5040"/>
        </w:tabs>
        <w:ind w:left="5040" w:hanging="360"/>
      </w:pPr>
      <w:rPr>
        <w:rFonts w:ascii="Arial" w:hAnsi="Arial" w:hint="default"/>
      </w:rPr>
    </w:lvl>
    <w:lvl w:ilvl="7" w:tplc="964C8C8E" w:tentative="1">
      <w:start w:val="1"/>
      <w:numFmt w:val="bullet"/>
      <w:lvlText w:val="•"/>
      <w:lvlJc w:val="left"/>
      <w:pPr>
        <w:tabs>
          <w:tab w:val="num" w:pos="5760"/>
        </w:tabs>
        <w:ind w:left="5760" w:hanging="360"/>
      </w:pPr>
      <w:rPr>
        <w:rFonts w:ascii="Arial" w:hAnsi="Arial" w:hint="default"/>
      </w:rPr>
    </w:lvl>
    <w:lvl w:ilvl="8" w:tplc="A6DCDD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5"/>
    <w:rsid w:val="0002651D"/>
    <w:rsid w:val="00027262"/>
    <w:rsid w:val="00030BB2"/>
    <w:rsid w:val="000C0C90"/>
    <w:rsid w:val="0010737A"/>
    <w:rsid w:val="001465AE"/>
    <w:rsid w:val="00175567"/>
    <w:rsid w:val="00180B91"/>
    <w:rsid w:val="001E3D42"/>
    <w:rsid w:val="00223878"/>
    <w:rsid w:val="002651AC"/>
    <w:rsid w:val="0029321B"/>
    <w:rsid w:val="002E1959"/>
    <w:rsid w:val="00304463"/>
    <w:rsid w:val="00305801"/>
    <w:rsid w:val="00326E70"/>
    <w:rsid w:val="00367259"/>
    <w:rsid w:val="003A1D21"/>
    <w:rsid w:val="00417883"/>
    <w:rsid w:val="00463888"/>
    <w:rsid w:val="004C76B7"/>
    <w:rsid w:val="004E6136"/>
    <w:rsid w:val="005501F8"/>
    <w:rsid w:val="005A7675"/>
    <w:rsid w:val="005C17AC"/>
    <w:rsid w:val="005F4469"/>
    <w:rsid w:val="00607D8F"/>
    <w:rsid w:val="00666412"/>
    <w:rsid w:val="00666C57"/>
    <w:rsid w:val="006A19C4"/>
    <w:rsid w:val="006E1855"/>
    <w:rsid w:val="007027FD"/>
    <w:rsid w:val="0071201E"/>
    <w:rsid w:val="00743CC5"/>
    <w:rsid w:val="00745883"/>
    <w:rsid w:val="00870C04"/>
    <w:rsid w:val="00871D87"/>
    <w:rsid w:val="008C16EC"/>
    <w:rsid w:val="00945468"/>
    <w:rsid w:val="0099583C"/>
    <w:rsid w:val="009A0D9F"/>
    <w:rsid w:val="009B22E6"/>
    <w:rsid w:val="00A120D3"/>
    <w:rsid w:val="00A27D29"/>
    <w:rsid w:val="00A63981"/>
    <w:rsid w:val="00A80C31"/>
    <w:rsid w:val="00A842EA"/>
    <w:rsid w:val="00AB076C"/>
    <w:rsid w:val="00AE312B"/>
    <w:rsid w:val="00AF4E25"/>
    <w:rsid w:val="00B70701"/>
    <w:rsid w:val="00BD2BAC"/>
    <w:rsid w:val="00BF5345"/>
    <w:rsid w:val="00C02E8B"/>
    <w:rsid w:val="00C06198"/>
    <w:rsid w:val="00C34164"/>
    <w:rsid w:val="00C528C3"/>
    <w:rsid w:val="00C94754"/>
    <w:rsid w:val="00CC24BC"/>
    <w:rsid w:val="00D23AA2"/>
    <w:rsid w:val="00DD6466"/>
    <w:rsid w:val="00DE08F0"/>
    <w:rsid w:val="00DE6B03"/>
    <w:rsid w:val="00E71370"/>
    <w:rsid w:val="00E73C35"/>
    <w:rsid w:val="00E7432F"/>
    <w:rsid w:val="00E86BB8"/>
    <w:rsid w:val="00F05B39"/>
    <w:rsid w:val="00F36C06"/>
    <w:rsid w:val="00FA709C"/>
    <w:rsid w:val="00FB1A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3B60"/>
  <w15:chartTrackingRefBased/>
  <w15:docId w15:val="{62300129-0E9A-4544-861B-EB80FCE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59">
      <w:bodyDiv w:val="1"/>
      <w:marLeft w:val="0"/>
      <w:marRight w:val="0"/>
      <w:marTop w:val="0"/>
      <w:marBottom w:val="0"/>
      <w:divBdr>
        <w:top w:val="none" w:sz="0" w:space="0" w:color="auto"/>
        <w:left w:val="none" w:sz="0" w:space="0" w:color="auto"/>
        <w:bottom w:val="none" w:sz="0" w:space="0" w:color="auto"/>
        <w:right w:val="none" w:sz="0" w:space="0" w:color="auto"/>
      </w:divBdr>
    </w:div>
    <w:div w:id="19942441">
      <w:bodyDiv w:val="1"/>
      <w:marLeft w:val="0"/>
      <w:marRight w:val="0"/>
      <w:marTop w:val="0"/>
      <w:marBottom w:val="0"/>
      <w:divBdr>
        <w:top w:val="none" w:sz="0" w:space="0" w:color="auto"/>
        <w:left w:val="none" w:sz="0" w:space="0" w:color="auto"/>
        <w:bottom w:val="none" w:sz="0" w:space="0" w:color="auto"/>
        <w:right w:val="none" w:sz="0" w:space="0" w:color="auto"/>
      </w:divBdr>
    </w:div>
    <w:div w:id="30807158">
      <w:bodyDiv w:val="1"/>
      <w:marLeft w:val="0"/>
      <w:marRight w:val="0"/>
      <w:marTop w:val="0"/>
      <w:marBottom w:val="0"/>
      <w:divBdr>
        <w:top w:val="none" w:sz="0" w:space="0" w:color="auto"/>
        <w:left w:val="none" w:sz="0" w:space="0" w:color="auto"/>
        <w:bottom w:val="none" w:sz="0" w:space="0" w:color="auto"/>
        <w:right w:val="none" w:sz="0" w:space="0" w:color="auto"/>
      </w:divBdr>
    </w:div>
    <w:div w:id="34938039">
      <w:bodyDiv w:val="1"/>
      <w:marLeft w:val="0"/>
      <w:marRight w:val="0"/>
      <w:marTop w:val="0"/>
      <w:marBottom w:val="0"/>
      <w:divBdr>
        <w:top w:val="none" w:sz="0" w:space="0" w:color="auto"/>
        <w:left w:val="none" w:sz="0" w:space="0" w:color="auto"/>
        <w:bottom w:val="none" w:sz="0" w:space="0" w:color="auto"/>
        <w:right w:val="none" w:sz="0" w:space="0" w:color="auto"/>
      </w:divBdr>
    </w:div>
    <w:div w:id="68967535">
      <w:bodyDiv w:val="1"/>
      <w:marLeft w:val="0"/>
      <w:marRight w:val="0"/>
      <w:marTop w:val="0"/>
      <w:marBottom w:val="0"/>
      <w:divBdr>
        <w:top w:val="none" w:sz="0" w:space="0" w:color="auto"/>
        <w:left w:val="none" w:sz="0" w:space="0" w:color="auto"/>
        <w:bottom w:val="none" w:sz="0" w:space="0" w:color="auto"/>
        <w:right w:val="none" w:sz="0" w:space="0" w:color="auto"/>
      </w:divBdr>
    </w:div>
    <w:div w:id="106050022">
      <w:bodyDiv w:val="1"/>
      <w:marLeft w:val="0"/>
      <w:marRight w:val="0"/>
      <w:marTop w:val="0"/>
      <w:marBottom w:val="0"/>
      <w:divBdr>
        <w:top w:val="none" w:sz="0" w:space="0" w:color="auto"/>
        <w:left w:val="none" w:sz="0" w:space="0" w:color="auto"/>
        <w:bottom w:val="none" w:sz="0" w:space="0" w:color="auto"/>
        <w:right w:val="none" w:sz="0" w:space="0" w:color="auto"/>
      </w:divBdr>
    </w:div>
    <w:div w:id="131947709">
      <w:bodyDiv w:val="1"/>
      <w:marLeft w:val="0"/>
      <w:marRight w:val="0"/>
      <w:marTop w:val="0"/>
      <w:marBottom w:val="0"/>
      <w:divBdr>
        <w:top w:val="none" w:sz="0" w:space="0" w:color="auto"/>
        <w:left w:val="none" w:sz="0" w:space="0" w:color="auto"/>
        <w:bottom w:val="none" w:sz="0" w:space="0" w:color="auto"/>
        <w:right w:val="none" w:sz="0" w:space="0" w:color="auto"/>
      </w:divBdr>
    </w:div>
    <w:div w:id="167521291">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190994134">
      <w:bodyDiv w:val="1"/>
      <w:marLeft w:val="0"/>
      <w:marRight w:val="0"/>
      <w:marTop w:val="0"/>
      <w:marBottom w:val="0"/>
      <w:divBdr>
        <w:top w:val="none" w:sz="0" w:space="0" w:color="auto"/>
        <w:left w:val="none" w:sz="0" w:space="0" w:color="auto"/>
        <w:bottom w:val="none" w:sz="0" w:space="0" w:color="auto"/>
        <w:right w:val="none" w:sz="0" w:space="0" w:color="auto"/>
      </w:divBdr>
    </w:div>
    <w:div w:id="194077976">
      <w:bodyDiv w:val="1"/>
      <w:marLeft w:val="0"/>
      <w:marRight w:val="0"/>
      <w:marTop w:val="0"/>
      <w:marBottom w:val="0"/>
      <w:divBdr>
        <w:top w:val="none" w:sz="0" w:space="0" w:color="auto"/>
        <w:left w:val="none" w:sz="0" w:space="0" w:color="auto"/>
        <w:bottom w:val="none" w:sz="0" w:space="0" w:color="auto"/>
        <w:right w:val="none" w:sz="0" w:space="0" w:color="auto"/>
      </w:divBdr>
    </w:div>
    <w:div w:id="252445377">
      <w:bodyDiv w:val="1"/>
      <w:marLeft w:val="0"/>
      <w:marRight w:val="0"/>
      <w:marTop w:val="0"/>
      <w:marBottom w:val="0"/>
      <w:divBdr>
        <w:top w:val="none" w:sz="0" w:space="0" w:color="auto"/>
        <w:left w:val="none" w:sz="0" w:space="0" w:color="auto"/>
        <w:bottom w:val="none" w:sz="0" w:space="0" w:color="auto"/>
        <w:right w:val="none" w:sz="0" w:space="0" w:color="auto"/>
      </w:divBdr>
    </w:div>
    <w:div w:id="256602751">
      <w:bodyDiv w:val="1"/>
      <w:marLeft w:val="0"/>
      <w:marRight w:val="0"/>
      <w:marTop w:val="0"/>
      <w:marBottom w:val="0"/>
      <w:divBdr>
        <w:top w:val="none" w:sz="0" w:space="0" w:color="auto"/>
        <w:left w:val="none" w:sz="0" w:space="0" w:color="auto"/>
        <w:bottom w:val="none" w:sz="0" w:space="0" w:color="auto"/>
        <w:right w:val="none" w:sz="0" w:space="0" w:color="auto"/>
      </w:divBdr>
    </w:div>
    <w:div w:id="315452749">
      <w:bodyDiv w:val="1"/>
      <w:marLeft w:val="0"/>
      <w:marRight w:val="0"/>
      <w:marTop w:val="0"/>
      <w:marBottom w:val="0"/>
      <w:divBdr>
        <w:top w:val="none" w:sz="0" w:space="0" w:color="auto"/>
        <w:left w:val="none" w:sz="0" w:space="0" w:color="auto"/>
        <w:bottom w:val="none" w:sz="0" w:space="0" w:color="auto"/>
        <w:right w:val="none" w:sz="0" w:space="0" w:color="auto"/>
      </w:divBdr>
    </w:div>
    <w:div w:id="319891168">
      <w:bodyDiv w:val="1"/>
      <w:marLeft w:val="0"/>
      <w:marRight w:val="0"/>
      <w:marTop w:val="0"/>
      <w:marBottom w:val="0"/>
      <w:divBdr>
        <w:top w:val="none" w:sz="0" w:space="0" w:color="auto"/>
        <w:left w:val="none" w:sz="0" w:space="0" w:color="auto"/>
        <w:bottom w:val="none" w:sz="0" w:space="0" w:color="auto"/>
        <w:right w:val="none" w:sz="0" w:space="0" w:color="auto"/>
      </w:divBdr>
    </w:div>
    <w:div w:id="324238602">
      <w:bodyDiv w:val="1"/>
      <w:marLeft w:val="0"/>
      <w:marRight w:val="0"/>
      <w:marTop w:val="0"/>
      <w:marBottom w:val="0"/>
      <w:divBdr>
        <w:top w:val="none" w:sz="0" w:space="0" w:color="auto"/>
        <w:left w:val="none" w:sz="0" w:space="0" w:color="auto"/>
        <w:bottom w:val="none" w:sz="0" w:space="0" w:color="auto"/>
        <w:right w:val="none" w:sz="0" w:space="0" w:color="auto"/>
      </w:divBdr>
    </w:div>
    <w:div w:id="328680141">
      <w:bodyDiv w:val="1"/>
      <w:marLeft w:val="0"/>
      <w:marRight w:val="0"/>
      <w:marTop w:val="0"/>
      <w:marBottom w:val="0"/>
      <w:divBdr>
        <w:top w:val="none" w:sz="0" w:space="0" w:color="auto"/>
        <w:left w:val="none" w:sz="0" w:space="0" w:color="auto"/>
        <w:bottom w:val="none" w:sz="0" w:space="0" w:color="auto"/>
        <w:right w:val="none" w:sz="0" w:space="0" w:color="auto"/>
      </w:divBdr>
    </w:div>
    <w:div w:id="349647927">
      <w:bodyDiv w:val="1"/>
      <w:marLeft w:val="0"/>
      <w:marRight w:val="0"/>
      <w:marTop w:val="0"/>
      <w:marBottom w:val="0"/>
      <w:divBdr>
        <w:top w:val="none" w:sz="0" w:space="0" w:color="auto"/>
        <w:left w:val="none" w:sz="0" w:space="0" w:color="auto"/>
        <w:bottom w:val="none" w:sz="0" w:space="0" w:color="auto"/>
        <w:right w:val="none" w:sz="0" w:space="0" w:color="auto"/>
      </w:divBdr>
      <w:divsChild>
        <w:div w:id="378824279">
          <w:marLeft w:val="360"/>
          <w:marRight w:val="0"/>
          <w:marTop w:val="0"/>
          <w:marBottom w:val="0"/>
          <w:divBdr>
            <w:top w:val="none" w:sz="0" w:space="0" w:color="auto"/>
            <w:left w:val="none" w:sz="0" w:space="0" w:color="auto"/>
            <w:bottom w:val="none" w:sz="0" w:space="0" w:color="auto"/>
            <w:right w:val="none" w:sz="0" w:space="0" w:color="auto"/>
          </w:divBdr>
        </w:div>
        <w:div w:id="519122624">
          <w:marLeft w:val="360"/>
          <w:marRight w:val="0"/>
          <w:marTop w:val="200"/>
          <w:marBottom w:val="0"/>
          <w:divBdr>
            <w:top w:val="none" w:sz="0" w:space="0" w:color="auto"/>
            <w:left w:val="none" w:sz="0" w:space="0" w:color="auto"/>
            <w:bottom w:val="none" w:sz="0" w:space="0" w:color="auto"/>
            <w:right w:val="none" w:sz="0" w:space="0" w:color="auto"/>
          </w:divBdr>
        </w:div>
        <w:div w:id="2098674723">
          <w:marLeft w:val="360"/>
          <w:marRight w:val="0"/>
          <w:marTop w:val="200"/>
          <w:marBottom w:val="0"/>
          <w:divBdr>
            <w:top w:val="none" w:sz="0" w:space="0" w:color="auto"/>
            <w:left w:val="none" w:sz="0" w:space="0" w:color="auto"/>
            <w:bottom w:val="none" w:sz="0" w:space="0" w:color="auto"/>
            <w:right w:val="none" w:sz="0" w:space="0" w:color="auto"/>
          </w:divBdr>
        </w:div>
      </w:divsChild>
    </w:div>
    <w:div w:id="388260907">
      <w:bodyDiv w:val="1"/>
      <w:marLeft w:val="0"/>
      <w:marRight w:val="0"/>
      <w:marTop w:val="0"/>
      <w:marBottom w:val="0"/>
      <w:divBdr>
        <w:top w:val="none" w:sz="0" w:space="0" w:color="auto"/>
        <w:left w:val="none" w:sz="0" w:space="0" w:color="auto"/>
        <w:bottom w:val="none" w:sz="0" w:space="0" w:color="auto"/>
        <w:right w:val="none" w:sz="0" w:space="0" w:color="auto"/>
      </w:divBdr>
    </w:div>
    <w:div w:id="405539581">
      <w:bodyDiv w:val="1"/>
      <w:marLeft w:val="0"/>
      <w:marRight w:val="0"/>
      <w:marTop w:val="0"/>
      <w:marBottom w:val="0"/>
      <w:divBdr>
        <w:top w:val="none" w:sz="0" w:space="0" w:color="auto"/>
        <w:left w:val="none" w:sz="0" w:space="0" w:color="auto"/>
        <w:bottom w:val="none" w:sz="0" w:space="0" w:color="auto"/>
        <w:right w:val="none" w:sz="0" w:space="0" w:color="auto"/>
      </w:divBdr>
    </w:div>
    <w:div w:id="418060941">
      <w:bodyDiv w:val="1"/>
      <w:marLeft w:val="0"/>
      <w:marRight w:val="0"/>
      <w:marTop w:val="0"/>
      <w:marBottom w:val="0"/>
      <w:divBdr>
        <w:top w:val="none" w:sz="0" w:space="0" w:color="auto"/>
        <w:left w:val="none" w:sz="0" w:space="0" w:color="auto"/>
        <w:bottom w:val="none" w:sz="0" w:space="0" w:color="auto"/>
        <w:right w:val="none" w:sz="0" w:space="0" w:color="auto"/>
      </w:divBdr>
    </w:div>
    <w:div w:id="420954090">
      <w:bodyDiv w:val="1"/>
      <w:marLeft w:val="0"/>
      <w:marRight w:val="0"/>
      <w:marTop w:val="0"/>
      <w:marBottom w:val="0"/>
      <w:divBdr>
        <w:top w:val="none" w:sz="0" w:space="0" w:color="auto"/>
        <w:left w:val="none" w:sz="0" w:space="0" w:color="auto"/>
        <w:bottom w:val="none" w:sz="0" w:space="0" w:color="auto"/>
        <w:right w:val="none" w:sz="0" w:space="0" w:color="auto"/>
      </w:divBdr>
    </w:div>
    <w:div w:id="460005276">
      <w:bodyDiv w:val="1"/>
      <w:marLeft w:val="0"/>
      <w:marRight w:val="0"/>
      <w:marTop w:val="0"/>
      <w:marBottom w:val="0"/>
      <w:divBdr>
        <w:top w:val="none" w:sz="0" w:space="0" w:color="auto"/>
        <w:left w:val="none" w:sz="0" w:space="0" w:color="auto"/>
        <w:bottom w:val="none" w:sz="0" w:space="0" w:color="auto"/>
        <w:right w:val="none" w:sz="0" w:space="0" w:color="auto"/>
      </w:divBdr>
    </w:div>
    <w:div w:id="461390837">
      <w:bodyDiv w:val="1"/>
      <w:marLeft w:val="0"/>
      <w:marRight w:val="0"/>
      <w:marTop w:val="0"/>
      <w:marBottom w:val="0"/>
      <w:divBdr>
        <w:top w:val="none" w:sz="0" w:space="0" w:color="auto"/>
        <w:left w:val="none" w:sz="0" w:space="0" w:color="auto"/>
        <w:bottom w:val="none" w:sz="0" w:space="0" w:color="auto"/>
        <w:right w:val="none" w:sz="0" w:space="0" w:color="auto"/>
      </w:divBdr>
    </w:div>
    <w:div w:id="470100251">
      <w:bodyDiv w:val="1"/>
      <w:marLeft w:val="0"/>
      <w:marRight w:val="0"/>
      <w:marTop w:val="0"/>
      <w:marBottom w:val="0"/>
      <w:divBdr>
        <w:top w:val="none" w:sz="0" w:space="0" w:color="auto"/>
        <w:left w:val="none" w:sz="0" w:space="0" w:color="auto"/>
        <w:bottom w:val="none" w:sz="0" w:space="0" w:color="auto"/>
        <w:right w:val="none" w:sz="0" w:space="0" w:color="auto"/>
      </w:divBdr>
    </w:div>
    <w:div w:id="491992218">
      <w:bodyDiv w:val="1"/>
      <w:marLeft w:val="0"/>
      <w:marRight w:val="0"/>
      <w:marTop w:val="0"/>
      <w:marBottom w:val="0"/>
      <w:divBdr>
        <w:top w:val="none" w:sz="0" w:space="0" w:color="auto"/>
        <w:left w:val="none" w:sz="0" w:space="0" w:color="auto"/>
        <w:bottom w:val="none" w:sz="0" w:space="0" w:color="auto"/>
        <w:right w:val="none" w:sz="0" w:space="0" w:color="auto"/>
      </w:divBdr>
    </w:div>
    <w:div w:id="494226566">
      <w:bodyDiv w:val="1"/>
      <w:marLeft w:val="0"/>
      <w:marRight w:val="0"/>
      <w:marTop w:val="0"/>
      <w:marBottom w:val="0"/>
      <w:divBdr>
        <w:top w:val="none" w:sz="0" w:space="0" w:color="auto"/>
        <w:left w:val="none" w:sz="0" w:space="0" w:color="auto"/>
        <w:bottom w:val="none" w:sz="0" w:space="0" w:color="auto"/>
        <w:right w:val="none" w:sz="0" w:space="0" w:color="auto"/>
      </w:divBdr>
    </w:div>
    <w:div w:id="495344496">
      <w:bodyDiv w:val="1"/>
      <w:marLeft w:val="0"/>
      <w:marRight w:val="0"/>
      <w:marTop w:val="0"/>
      <w:marBottom w:val="0"/>
      <w:divBdr>
        <w:top w:val="none" w:sz="0" w:space="0" w:color="auto"/>
        <w:left w:val="none" w:sz="0" w:space="0" w:color="auto"/>
        <w:bottom w:val="none" w:sz="0" w:space="0" w:color="auto"/>
        <w:right w:val="none" w:sz="0" w:space="0" w:color="auto"/>
      </w:divBdr>
    </w:div>
    <w:div w:id="529534226">
      <w:bodyDiv w:val="1"/>
      <w:marLeft w:val="0"/>
      <w:marRight w:val="0"/>
      <w:marTop w:val="0"/>
      <w:marBottom w:val="0"/>
      <w:divBdr>
        <w:top w:val="none" w:sz="0" w:space="0" w:color="auto"/>
        <w:left w:val="none" w:sz="0" w:space="0" w:color="auto"/>
        <w:bottom w:val="none" w:sz="0" w:space="0" w:color="auto"/>
        <w:right w:val="none" w:sz="0" w:space="0" w:color="auto"/>
      </w:divBdr>
    </w:div>
    <w:div w:id="534192571">
      <w:bodyDiv w:val="1"/>
      <w:marLeft w:val="0"/>
      <w:marRight w:val="0"/>
      <w:marTop w:val="0"/>
      <w:marBottom w:val="0"/>
      <w:divBdr>
        <w:top w:val="none" w:sz="0" w:space="0" w:color="auto"/>
        <w:left w:val="none" w:sz="0" w:space="0" w:color="auto"/>
        <w:bottom w:val="none" w:sz="0" w:space="0" w:color="auto"/>
        <w:right w:val="none" w:sz="0" w:space="0" w:color="auto"/>
      </w:divBdr>
    </w:div>
    <w:div w:id="551044411">
      <w:bodyDiv w:val="1"/>
      <w:marLeft w:val="0"/>
      <w:marRight w:val="0"/>
      <w:marTop w:val="0"/>
      <w:marBottom w:val="0"/>
      <w:divBdr>
        <w:top w:val="none" w:sz="0" w:space="0" w:color="auto"/>
        <w:left w:val="none" w:sz="0" w:space="0" w:color="auto"/>
        <w:bottom w:val="none" w:sz="0" w:space="0" w:color="auto"/>
        <w:right w:val="none" w:sz="0" w:space="0" w:color="auto"/>
      </w:divBdr>
    </w:div>
    <w:div w:id="562912073">
      <w:bodyDiv w:val="1"/>
      <w:marLeft w:val="0"/>
      <w:marRight w:val="0"/>
      <w:marTop w:val="0"/>
      <w:marBottom w:val="0"/>
      <w:divBdr>
        <w:top w:val="none" w:sz="0" w:space="0" w:color="auto"/>
        <w:left w:val="none" w:sz="0" w:space="0" w:color="auto"/>
        <w:bottom w:val="none" w:sz="0" w:space="0" w:color="auto"/>
        <w:right w:val="none" w:sz="0" w:space="0" w:color="auto"/>
      </w:divBdr>
    </w:div>
    <w:div w:id="564267210">
      <w:bodyDiv w:val="1"/>
      <w:marLeft w:val="0"/>
      <w:marRight w:val="0"/>
      <w:marTop w:val="0"/>
      <w:marBottom w:val="0"/>
      <w:divBdr>
        <w:top w:val="none" w:sz="0" w:space="0" w:color="auto"/>
        <w:left w:val="none" w:sz="0" w:space="0" w:color="auto"/>
        <w:bottom w:val="none" w:sz="0" w:space="0" w:color="auto"/>
        <w:right w:val="none" w:sz="0" w:space="0" w:color="auto"/>
      </w:divBdr>
    </w:div>
    <w:div w:id="586498953">
      <w:bodyDiv w:val="1"/>
      <w:marLeft w:val="0"/>
      <w:marRight w:val="0"/>
      <w:marTop w:val="0"/>
      <w:marBottom w:val="0"/>
      <w:divBdr>
        <w:top w:val="none" w:sz="0" w:space="0" w:color="auto"/>
        <w:left w:val="none" w:sz="0" w:space="0" w:color="auto"/>
        <w:bottom w:val="none" w:sz="0" w:space="0" w:color="auto"/>
        <w:right w:val="none" w:sz="0" w:space="0" w:color="auto"/>
      </w:divBdr>
    </w:div>
    <w:div w:id="588973515">
      <w:bodyDiv w:val="1"/>
      <w:marLeft w:val="0"/>
      <w:marRight w:val="0"/>
      <w:marTop w:val="0"/>
      <w:marBottom w:val="0"/>
      <w:divBdr>
        <w:top w:val="none" w:sz="0" w:space="0" w:color="auto"/>
        <w:left w:val="none" w:sz="0" w:space="0" w:color="auto"/>
        <w:bottom w:val="none" w:sz="0" w:space="0" w:color="auto"/>
        <w:right w:val="none" w:sz="0" w:space="0" w:color="auto"/>
      </w:divBdr>
    </w:div>
    <w:div w:id="614866472">
      <w:bodyDiv w:val="1"/>
      <w:marLeft w:val="0"/>
      <w:marRight w:val="0"/>
      <w:marTop w:val="0"/>
      <w:marBottom w:val="0"/>
      <w:divBdr>
        <w:top w:val="none" w:sz="0" w:space="0" w:color="auto"/>
        <w:left w:val="none" w:sz="0" w:space="0" w:color="auto"/>
        <w:bottom w:val="none" w:sz="0" w:space="0" w:color="auto"/>
        <w:right w:val="none" w:sz="0" w:space="0" w:color="auto"/>
      </w:divBdr>
    </w:div>
    <w:div w:id="666134620">
      <w:bodyDiv w:val="1"/>
      <w:marLeft w:val="0"/>
      <w:marRight w:val="0"/>
      <w:marTop w:val="0"/>
      <w:marBottom w:val="0"/>
      <w:divBdr>
        <w:top w:val="none" w:sz="0" w:space="0" w:color="auto"/>
        <w:left w:val="none" w:sz="0" w:space="0" w:color="auto"/>
        <w:bottom w:val="none" w:sz="0" w:space="0" w:color="auto"/>
        <w:right w:val="none" w:sz="0" w:space="0" w:color="auto"/>
      </w:divBdr>
    </w:div>
    <w:div w:id="682393277">
      <w:bodyDiv w:val="1"/>
      <w:marLeft w:val="0"/>
      <w:marRight w:val="0"/>
      <w:marTop w:val="0"/>
      <w:marBottom w:val="0"/>
      <w:divBdr>
        <w:top w:val="none" w:sz="0" w:space="0" w:color="auto"/>
        <w:left w:val="none" w:sz="0" w:space="0" w:color="auto"/>
        <w:bottom w:val="none" w:sz="0" w:space="0" w:color="auto"/>
        <w:right w:val="none" w:sz="0" w:space="0" w:color="auto"/>
      </w:divBdr>
    </w:div>
    <w:div w:id="694576707">
      <w:bodyDiv w:val="1"/>
      <w:marLeft w:val="0"/>
      <w:marRight w:val="0"/>
      <w:marTop w:val="0"/>
      <w:marBottom w:val="0"/>
      <w:divBdr>
        <w:top w:val="none" w:sz="0" w:space="0" w:color="auto"/>
        <w:left w:val="none" w:sz="0" w:space="0" w:color="auto"/>
        <w:bottom w:val="none" w:sz="0" w:space="0" w:color="auto"/>
        <w:right w:val="none" w:sz="0" w:space="0" w:color="auto"/>
      </w:divBdr>
    </w:div>
    <w:div w:id="714499569">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50389492">
      <w:bodyDiv w:val="1"/>
      <w:marLeft w:val="0"/>
      <w:marRight w:val="0"/>
      <w:marTop w:val="0"/>
      <w:marBottom w:val="0"/>
      <w:divBdr>
        <w:top w:val="none" w:sz="0" w:space="0" w:color="auto"/>
        <w:left w:val="none" w:sz="0" w:space="0" w:color="auto"/>
        <w:bottom w:val="none" w:sz="0" w:space="0" w:color="auto"/>
        <w:right w:val="none" w:sz="0" w:space="0" w:color="auto"/>
      </w:divBdr>
    </w:div>
    <w:div w:id="752091528">
      <w:bodyDiv w:val="1"/>
      <w:marLeft w:val="0"/>
      <w:marRight w:val="0"/>
      <w:marTop w:val="0"/>
      <w:marBottom w:val="0"/>
      <w:divBdr>
        <w:top w:val="none" w:sz="0" w:space="0" w:color="auto"/>
        <w:left w:val="none" w:sz="0" w:space="0" w:color="auto"/>
        <w:bottom w:val="none" w:sz="0" w:space="0" w:color="auto"/>
        <w:right w:val="none" w:sz="0" w:space="0" w:color="auto"/>
      </w:divBdr>
    </w:div>
    <w:div w:id="794324539">
      <w:bodyDiv w:val="1"/>
      <w:marLeft w:val="0"/>
      <w:marRight w:val="0"/>
      <w:marTop w:val="0"/>
      <w:marBottom w:val="0"/>
      <w:divBdr>
        <w:top w:val="none" w:sz="0" w:space="0" w:color="auto"/>
        <w:left w:val="none" w:sz="0" w:space="0" w:color="auto"/>
        <w:bottom w:val="none" w:sz="0" w:space="0" w:color="auto"/>
        <w:right w:val="none" w:sz="0" w:space="0" w:color="auto"/>
      </w:divBdr>
    </w:div>
    <w:div w:id="814955157">
      <w:bodyDiv w:val="1"/>
      <w:marLeft w:val="0"/>
      <w:marRight w:val="0"/>
      <w:marTop w:val="0"/>
      <w:marBottom w:val="0"/>
      <w:divBdr>
        <w:top w:val="none" w:sz="0" w:space="0" w:color="auto"/>
        <w:left w:val="none" w:sz="0" w:space="0" w:color="auto"/>
        <w:bottom w:val="none" w:sz="0" w:space="0" w:color="auto"/>
        <w:right w:val="none" w:sz="0" w:space="0" w:color="auto"/>
      </w:divBdr>
    </w:div>
    <w:div w:id="834567967">
      <w:bodyDiv w:val="1"/>
      <w:marLeft w:val="0"/>
      <w:marRight w:val="0"/>
      <w:marTop w:val="0"/>
      <w:marBottom w:val="0"/>
      <w:divBdr>
        <w:top w:val="none" w:sz="0" w:space="0" w:color="auto"/>
        <w:left w:val="none" w:sz="0" w:space="0" w:color="auto"/>
        <w:bottom w:val="none" w:sz="0" w:space="0" w:color="auto"/>
        <w:right w:val="none" w:sz="0" w:space="0" w:color="auto"/>
      </w:divBdr>
    </w:div>
    <w:div w:id="859780343">
      <w:bodyDiv w:val="1"/>
      <w:marLeft w:val="0"/>
      <w:marRight w:val="0"/>
      <w:marTop w:val="0"/>
      <w:marBottom w:val="0"/>
      <w:divBdr>
        <w:top w:val="none" w:sz="0" w:space="0" w:color="auto"/>
        <w:left w:val="none" w:sz="0" w:space="0" w:color="auto"/>
        <w:bottom w:val="none" w:sz="0" w:space="0" w:color="auto"/>
        <w:right w:val="none" w:sz="0" w:space="0" w:color="auto"/>
      </w:divBdr>
    </w:div>
    <w:div w:id="863635796">
      <w:bodyDiv w:val="1"/>
      <w:marLeft w:val="0"/>
      <w:marRight w:val="0"/>
      <w:marTop w:val="0"/>
      <w:marBottom w:val="0"/>
      <w:divBdr>
        <w:top w:val="none" w:sz="0" w:space="0" w:color="auto"/>
        <w:left w:val="none" w:sz="0" w:space="0" w:color="auto"/>
        <w:bottom w:val="none" w:sz="0" w:space="0" w:color="auto"/>
        <w:right w:val="none" w:sz="0" w:space="0" w:color="auto"/>
      </w:divBdr>
    </w:div>
    <w:div w:id="874276556">
      <w:bodyDiv w:val="1"/>
      <w:marLeft w:val="0"/>
      <w:marRight w:val="0"/>
      <w:marTop w:val="0"/>
      <w:marBottom w:val="0"/>
      <w:divBdr>
        <w:top w:val="none" w:sz="0" w:space="0" w:color="auto"/>
        <w:left w:val="none" w:sz="0" w:space="0" w:color="auto"/>
        <w:bottom w:val="none" w:sz="0" w:space="0" w:color="auto"/>
        <w:right w:val="none" w:sz="0" w:space="0" w:color="auto"/>
      </w:divBdr>
    </w:div>
    <w:div w:id="912423741">
      <w:bodyDiv w:val="1"/>
      <w:marLeft w:val="0"/>
      <w:marRight w:val="0"/>
      <w:marTop w:val="0"/>
      <w:marBottom w:val="0"/>
      <w:divBdr>
        <w:top w:val="none" w:sz="0" w:space="0" w:color="auto"/>
        <w:left w:val="none" w:sz="0" w:space="0" w:color="auto"/>
        <w:bottom w:val="none" w:sz="0" w:space="0" w:color="auto"/>
        <w:right w:val="none" w:sz="0" w:space="0" w:color="auto"/>
      </w:divBdr>
    </w:div>
    <w:div w:id="972177319">
      <w:bodyDiv w:val="1"/>
      <w:marLeft w:val="0"/>
      <w:marRight w:val="0"/>
      <w:marTop w:val="0"/>
      <w:marBottom w:val="0"/>
      <w:divBdr>
        <w:top w:val="none" w:sz="0" w:space="0" w:color="auto"/>
        <w:left w:val="none" w:sz="0" w:space="0" w:color="auto"/>
        <w:bottom w:val="none" w:sz="0" w:space="0" w:color="auto"/>
        <w:right w:val="none" w:sz="0" w:space="0" w:color="auto"/>
      </w:divBdr>
    </w:div>
    <w:div w:id="989407851">
      <w:bodyDiv w:val="1"/>
      <w:marLeft w:val="0"/>
      <w:marRight w:val="0"/>
      <w:marTop w:val="0"/>
      <w:marBottom w:val="0"/>
      <w:divBdr>
        <w:top w:val="none" w:sz="0" w:space="0" w:color="auto"/>
        <w:left w:val="none" w:sz="0" w:space="0" w:color="auto"/>
        <w:bottom w:val="none" w:sz="0" w:space="0" w:color="auto"/>
        <w:right w:val="none" w:sz="0" w:space="0" w:color="auto"/>
      </w:divBdr>
    </w:div>
    <w:div w:id="1128669977">
      <w:bodyDiv w:val="1"/>
      <w:marLeft w:val="0"/>
      <w:marRight w:val="0"/>
      <w:marTop w:val="0"/>
      <w:marBottom w:val="0"/>
      <w:divBdr>
        <w:top w:val="none" w:sz="0" w:space="0" w:color="auto"/>
        <w:left w:val="none" w:sz="0" w:space="0" w:color="auto"/>
        <w:bottom w:val="none" w:sz="0" w:space="0" w:color="auto"/>
        <w:right w:val="none" w:sz="0" w:space="0" w:color="auto"/>
      </w:divBdr>
    </w:div>
    <w:div w:id="1196849925">
      <w:bodyDiv w:val="1"/>
      <w:marLeft w:val="0"/>
      <w:marRight w:val="0"/>
      <w:marTop w:val="0"/>
      <w:marBottom w:val="0"/>
      <w:divBdr>
        <w:top w:val="none" w:sz="0" w:space="0" w:color="auto"/>
        <w:left w:val="none" w:sz="0" w:space="0" w:color="auto"/>
        <w:bottom w:val="none" w:sz="0" w:space="0" w:color="auto"/>
        <w:right w:val="none" w:sz="0" w:space="0" w:color="auto"/>
      </w:divBdr>
    </w:div>
    <w:div w:id="1198811204">
      <w:bodyDiv w:val="1"/>
      <w:marLeft w:val="0"/>
      <w:marRight w:val="0"/>
      <w:marTop w:val="0"/>
      <w:marBottom w:val="0"/>
      <w:divBdr>
        <w:top w:val="none" w:sz="0" w:space="0" w:color="auto"/>
        <w:left w:val="none" w:sz="0" w:space="0" w:color="auto"/>
        <w:bottom w:val="none" w:sz="0" w:space="0" w:color="auto"/>
        <w:right w:val="none" w:sz="0" w:space="0" w:color="auto"/>
      </w:divBdr>
    </w:div>
    <w:div w:id="1223908097">
      <w:bodyDiv w:val="1"/>
      <w:marLeft w:val="0"/>
      <w:marRight w:val="0"/>
      <w:marTop w:val="0"/>
      <w:marBottom w:val="0"/>
      <w:divBdr>
        <w:top w:val="none" w:sz="0" w:space="0" w:color="auto"/>
        <w:left w:val="none" w:sz="0" w:space="0" w:color="auto"/>
        <w:bottom w:val="none" w:sz="0" w:space="0" w:color="auto"/>
        <w:right w:val="none" w:sz="0" w:space="0" w:color="auto"/>
      </w:divBdr>
    </w:div>
    <w:div w:id="1235553638">
      <w:bodyDiv w:val="1"/>
      <w:marLeft w:val="0"/>
      <w:marRight w:val="0"/>
      <w:marTop w:val="0"/>
      <w:marBottom w:val="0"/>
      <w:divBdr>
        <w:top w:val="none" w:sz="0" w:space="0" w:color="auto"/>
        <w:left w:val="none" w:sz="0" w:space="0" w:color="auto"/>
        <w:bottom w:val="none" w:sz="0" w:space="0" w:color="auto"/>
        <w:right w:val="none" w:sz="0" w:space="0" w:color="auto"/>
      </w:divBdr>
    </w:div>
    <w:div w:id="1252160764">
      <w:bodyDiv w:val="1"/>
      <w:marLeft w:val="0"/>
      <w:marRight w:val="0"/>
      <w:marTop w:val="0"/>
      <w:marBottom w:val="0"/>
      <w:divBdr>
        <w:top w:val="none" w:sz="0" w:space="0" w:color="auto"/>
        <w:left w:val="none" w:sz="0" w:space="0" w:color="auto"/>
        <w:bottom w:val="none" w:sz="0" w:space="0" w:color="auto"/>
        <w:right w:val="none" w:sz="0" w:space="0" w:color="auto"/>
      </w:divBdr>
    </w:div>
    <w:div w:id="125563201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5794777">
      <w:bodyDiv w:val="1"/>
      <w:marLeft w:val="0"/>
      <w:marRight w:val="0"/>
      <w:marTop w:val="0"/>
      <w:marBottom w:val="0"/>
      <w:divBdr>
        <w:top w:val="none" w:sz="0" w:space="0" w:color="auto"/>
        <w:left w:val="none" w:sz="0" w:space="0" w:color="auto"/>
        <w:bottom w:val="none" w:sz="0" w:space="0" w:color="auto"/>
        <w:right w:val="none" w:sz="0" w:space="0" w:color="auto"/>
      </w:divBdr>
    </w:div>
    <w:div w:id="1319069578">
      <w:bodyDiv w:val="1"/>
      <w:marLeft w:val="0"/>
      <w:marRight w:val="0"/>
      <w:marTop w:val="0"/>
      <w:marBottom w:val="0"/>
      <w:divBdr>
        <w:top w:val="none" w:sz="0" w:space="0" w:color="auto"/>
        <w:left w:val="none" w:sz="0" w:space="0" w:color="auto"/>
        <w:bottom w:val="none" w:sz="0" w:space="0" w:color="auto"/>
        <w:right w:val="none" w:sz="0" w:space="0" w:color="auto"/>
      </w:divBdr>
    </w:div>
    <w:div w:id="1364361040">
      <w:bodyDiv w:val="1"/>
      <w:marLeft w:val="0"/>
      <w:marRight w:val="0"/>
      <w:marTop w:val="0"/>
      <w:marBottom w:val="0"/>
      <w:divBdr>
        <w:top w:val="none" w:sz="0" w:space="0" w:color="auto"/>
        <w:left w:val="none" w:sz="0" w:space="0" w:color="auto"/>
        <w:bottom w:val="none" w:sz="0" w:space="0" w:color="auto"/>
        <w:right w:val="none" w:sz="0" w:space="0" w:color="auto"/>
      </w:divBdr>
    </w:div>
    <w:div w:id="1365865551">
      <w:bodyDiv w:val="1"/>
      <w:marLeft w:val="0"/>
      <w:marRight w:val="0"/>
      <w:marTop w:val="0"/>
      <w:marBottom w:val="0"/>
      <w:divBdr>
        <w:top w:val="none" w:sz="0" w:space="0" w:color="auto"/>
        <w:left w:val="none" w:sz="0" w:space="0" w:color="auto"/>
        <w:bottom w:val="none" w:sz="0" w:space="0" w:color="auto"/>
        <w:right w:val="none" w:sz="0" w:space="0" w:color="auto"/>
      </w:divBdr>
    </w:div>
    <w:div w:id="1374497797">
      <w:bodyDiv w:val="1"/>
      <w:marLeft w:val="0"/>
      <w:marRight w:val="0"/>
      <w:marTop w:val="0"/>
      <w:marBottom w:val="0"/>
      <w:divBdr>
        <w:top w:val="none" w:sz="0" w:space="0" w:color="auto"/>
        <w:left w:val="none" w:sz="0" w:space="0" w:color="auto"/>
        <w:bottom w:val="none" w:sz="0" w:space="0" w:color="auto"/>
        <w:right w:val="none" w:sz="0" w:space="0" w:color="auto"/>
      </w:divBdr>
    </w:div>
    <w:div w:id="1398167476">
      <w:bodyDiv w:val="1"/>
      <w:marLeft w:val="0"/>
      <w:marRight w:val="0"/>
      <w:marTop w:val="0"/>
      <w:marBottom w:val="0"/>
      <w:divBdr>
        <w:top w:val="none" w:sz="0" w:space="0" w:color="auto"/>
        <w:left w:val="none" w:sz="0" w:space="0" w:color="auto"/>
        <w:bottom w:val="none" w:sz="0" w:space="0" w:color="auto"/>
        <w:right w:val="none" w:sz="0" w:space="0" w:color="auto"/>
      </w:divBdr>
    </w:div>
    <w:div w:id="1419475356">
      <w:bodyDiv w:val="1"/>
      <w:marLeft w:val="0"/>
      <w:marRight w:val="0"/>
      <w:marTop w:val="0"/>
      <w:marBottom w:val="0"/>
      <w:divBdr>
        <w:top w:val="none" w:sz="0" w:space="0" w:color="auto"/>
        <w:left w:val="none" w:sz="0" w:space="0" w:color="auto"/>
        <w:bottom w:val="none" w:sz="0" w:space="0" w:color="auto"/>
        <w:right w:val="none" w:sz="0" w:space="0" w:color="auto"/>
      </w:divBdr>
    </w:div>
    <w:div w:id="1460301550">
      <w:bodyDiv w:val="1"/>
      <w:marLeft w:val="0"/>
      <w:marRight w:val="0"/>
      <w:marTop w:val="0"/>
      <w:marBottom w:val="0"/>
      <w:divBdr>
        <w:top w:val="none" w:sz="0" w:space="0" w:color="auto"/>
        <w:left w:val="none" w:sz="0" w:space="0" w:color="auto"/>
        <w:bottom w:val="none" w:sz="0" w:space="0" w:color="auto"/>
        <w:right w:val="none" w:sz="0" w:space="0" w:color="auto"/>
      </w:divBdr>
    </w:div>
    <w:div w:id="1462462487">
      <w:bodyDiv w:val="1"/>
      <w:marLeft w:val="0"/>
      <w:marRight w:val="0"/>
      <w:marTop w:val="0"/>
      <w:marBottom w:val="0"/>
      <w:divBdr>
        <w:top w:val="none" w:sz="0" w:space="0" w:color="auto"/>
        <w:left w:val="none" w:sz="0" w:space="0" w:color="auto"/>
        <w:bottom w:val="none" w:sz="0" w:space="0" w:color="auto"/>
        <w:right w:val="none" w:sz="0" w:space="0" w:color="auto"/>
      </w:divBdr>
    </w:div>
    <w:div w:id="1492333977">
      <w:bodyDiv w:val="1"/>
      <w:marLeft w:val="0"/>
      <w:marRight w:val="0"/>
      <w:marTop w:val="0"/>
      <w:marBottom w:val="0"/>
      <w:divBdr>
        <w:top w:val="none" w:sz="0" w:space="0" w:color="auto"/>
        <w:left w:val="none" w:sz="0" w:space="0" w:color="auto"/>
        <w:bottom w:val="none" w:sz="0" w:space="0" w:color="auto"/>
        <w:right w:val="none" w:sz="0" w:space="0" w:color="auto"/>
      </w:divBdr>
    </w:div>
    <w:div w:id="1498224386">
      <w:bodyDiv w:val="1"/>
      <w:marLeft w:val="0"/>
      <w:marRight w:val="0"/>
      <w:marTop w:val="0"/>
      <w:marBottom w:val="0"/>
      <w:divBdr>
        <w:top w:val="none" w:sz="0" w:space="0" w:color="auto"/>
        <w:left w:val="none" w:sz="0" w:space="0" w:color="auto"/>
        <w:bottom w:val="none" w:sz="0" w:space="0" w:color="auto"/>
        <w:right w:val="none" w:sz="0" w:space="0" w:color="auto"/>
      </w:divBdr>
    </w:div>
    <w:div w:id="1508668360">
      <w:bodyDiv w:val="1"/>
      <w:marLeft w:val="0"/>
      <w:marRight w:val="0"/>
      <w:marTop w:val="0"/>
      <w:marBottom w:val="0"/>
      <w:divBdr>
        <w:top w:val="none" w:sz="0" w:space="0" w:color="auto"/>
        <w:left w:val="none" w:sz="0" w:space="0" w:color="auto"/>
        <w:bottom w:val="none" w:sz="0" w:space="0" w:color="auto"/>
        <w:right w:val="none" w:sz="0" w:space="0" w:color="auto"/>
      </w:divBdr>
    </w:div>
    <w:div w:id="1520506332">
      <w:bodyDiv w:val="1"/>
      <w:marLeft w:val="0"/>
      <w:marRight w:val="0"/>
      <w:marTop w:val="0"/>
      <w:marBottom w:val="0"/>
      <w:divBdr>
        <w:top w:val="none" w:sz="0" w:space="0" w:color="auto"/>
        <w:left w:val="none" w:sz="0" w:space="0" w:color="auto"/>
        <w:bottom w:val="none" w:sz="0" w:space="0" w:color="auto"/>
        <w:right w:val="none" w:sz="0" w:space="0" w:color="auto"/>
      </w:divBdr>
    </w:div>
    <w:div w:id="1533961579">
      <w:bodyDiv w:val="1"/>
      <w:marLeft w:val="0"/>
      <w:marRight w:val="0"/>
      <w:marTop w:val="0"/>
      <w:marBottom w:val="0"/>
      <w:divBdr>
        <w:top w:val="none" w:sz="0" w:space="0" w:color="auto"/>
        <w:left w:val="none" w:sz="0" w:space="0" w:color="auto"/>
        <w:bottom w:val="none" w:sz="0" w:space="0" w:color="auto"/>
        <w:right w:val="none" w:sz="0" w:space="0" w:color="auto"/>
      </w:divBdr>
    </w:div>
    <w:div w:id="1551112767">
      <w:bodyDiv w:val="1"/>
      <w:marLeft w:val="0"/>
      <w:marRight w:val="0"/>
      <w:marTop w:val="0"/>
      <w:marBottom w:val="0"/>
      <w:divBdr>
        <w:top w:val="none" w:sz="0" w:space="0" w:color="auto"/>
        <w:left w:val="none" w:sz="0" w:space="0" w:color="auto"/>
        <w:bottom w:val="none" w:sz="0" w:space="0" w:color="auto"/>
        <w:right w:val="none" w:sz="0" w:space="0" w:color="auto"/>
      </w:divBdr>
    </w:div>
    <w:div w:id="1558127103">
      <w:bodyDiv w:val="1"/>
      <w:marLeft w:val="0"/>
      <w:marRight w:val="0"/>
      <w:marTop w:val="0"/>
      <w:marBottom w:val="0"/>
      <w:divBdr>
        <w:top w:val="none" w:sz="0" w:space="0" w:color="auto"/>
        <w:left w:val="none" w:sz="0" w:space="0" w:color="auto"/>
        <w:bottom w:val="none" w:sz="0" w:space="0" w:color="auto"/>
        <w:right w:val="none" w:sz="0" w:space="0" w:color="auto"/>
      </w:divBdr>
    </w:div>
    <w:div w:id="1624462044">
      <w:bodyDiv w:val="1"/>
      <w:marLeft w:val="0"/>
      <w:marRight w:val="0"/>
      <w:marTop w:val="0"/>
      <w:marBottom w:val="0"/>
      <w:divBdr>
        <w:top w:val="none" w:sz="0" w:space="0" w:color="auto"/>
        <w:left w:val="none" w:sz="0" w:space="0" w:color="auto"/>
        <w:bottom w:val="none" w:sz="0" w:space="0" w:color="auto"/>
        <w:right w:val="none" w:sz="0" w:space="0" w:color="auto"/>
      </w:divBdr>
    </w:div>
    <w:div w:id="1627009359">
      <w:bodyDiv w:val="1"/>
      <w:marLeft w:val="0"/>
      <w:marRight w:val="0"/>
      <w:marTop w:val="0"/>
      <w:marBottom w:val="0"/>
      <w:divBdr>
        <w:top w:val="none" w:sz="0" w:space="0" w:color="auto"/>
        <w:left w:val="none" w:sz="0" w:space="0" w:color="auto"/>
        <w:bottom w:val="none" w:sz="0" w:space="0" w:color="auto"/>
        <w:right w:val="none" w:sz="0" w:space="0" w:color="auto"/>
      </w:divBdr>
    </w:div>
    <w:div w:id="1629822365">
      <w:bodyDiv w:val="1"/>
      <w:marLeft w:val="0"/>
      <w:marRight w:val="0"/>
      <w:marTop w:val="0"/>
      <w:marBottom w:val="0"/>
      <w:divBdr>
        <w:top w:val="none" w:sz="0" w:space="0" w:color="auto"/>
        <w:left w:val="none" w:sz="0" w:space="0" w:color="auto"/>
        <w:bottom w:val="none" w:sz="0" w:space="0" w:color="auto"/>
        <w:right w:val="none" w:sz="0" w:space="0" w:color="auto"/>
      </w:divBdr>
    </w:div>
    <w:div w:id="1631402765">
      <w:bodyDiv w:val="1"/>
      <w:marLeft w:val="0"/>
      <w:marRight w:val="0"/>
      <w:marTop w:val="0"/>
      <w:marBottom w:val="0"/>
      <w:divBdr>
        <w:top w:val="none" w:sz="0" w:space="0" w:color="auto"/>
        <w:left w:val="none" w:sz="0" w:space="0" w:color="auto"/>
        <w:bottom w:val="none" w:sz="0" w:space="0" w:color="auto"/>
        <w:right w:val="none" w:sz="0" w:space="0" w:color="auto"/>
      </w:divBdr>
    </w:div>
    <w:div w:id="1643150470">
      <w:bodyDiv w:val="1"/>
      <w:marLeft w:val="0"/>
      <w:marRight w:val="0"/>
      <w:marTop w:val="0"/>
      <w:marBottom w:val="0"/>
      <w:divBdr>
        <w:top w:val="none" w:sz="0" w:space="0" w:color="auto"/>
        <w:left w:val="none" w:sz="0" w:space="0" w:color="auto"/>
        <w:bottom w:val="none" w:sz="0" w:space="0" w:color="auto"/>
        <w:right w:val="none" w:sz="0" w:space="0" w:color="auto"/>
      </w:divBdr>
    </w:div>
    <w:div w:id="1646084496">
      <w:bodyDiv w:val="1"/>
      <w:marLeft w:val="0"/>
      <w:marRight w:val="0"/>
      <w:marTop w:val="0"/>
      <w:marBottom w:val="0"/>
      <w:divBdr>
        <w:top w:val="none" w:sz="0" w:space="0" w:color="auto"/>
        <w:left w:val="none" w:sz="0" w:space="0" w:color="auto"/>
        <w:bottom w:val="none" w:sz="0" w:space="0" w:color="auto"/>
        <w:right w:val="none" w:sz="0" w:space="0" w:color="auto"/>
      </w:divBdr>
    </w:div>
    <w:div w:id="1684629531">
      <w:bodyDiv w:val="1"/>
      <w:marLeft w:val="0"/>
      <w:marRight w:val="0"/>
      <w:marTop w:val="0"/>
      <w:marBottom w:val="0"/>
      <w:divBdr>
        <w:top w:val="none" w:sz="0" w:space="0" w:color="auto"/>
        <w:left w:val="none" w:sz="0" w:space="0" w:color="auto"/>
        <w:bottom w:val="none" w:sz="0" w:space="0" w:color="auto"/>
        <w:right w:val="none" w:sz="0" w:space="0" w:color="auto"/>
      </w:divBdr>
    </w:div>
    <w:div w:id="1692759963">
      <w:bodyDiv w:val="1"/>
      <w:marLeft w:val="0"/>
      <w:marRight w:val="0"/>
      <w:marTop w:val="0"/>
      <w:marBottom w:val="0"/>
      <w:divBdr>
        <w:top w:val="none" w:sz="0" w:space="0" w:color="auto"/>
        <w:left w:val="none" w:sz="0" w:space="0" w:color="auto"/>
        <w:bottom w:val="none" w:sz="0" w:space="0" w:color="auto"/>
        <w:right w:val="none" w:sz="0" w:space="0" w:color="auto"/>
      </w:divBdr>
    </w:div>
    <w:div w:id="1703702263">
      <w:bodyDiv w:val="1"/>
      <w:marLeft w:val="0"/>
      <w:marRight w:val="0"/>
      <w:marTop w:val="0"/>
      <w:marBottom w:val="0"/>
      <w:divBdr>
        <w:top w:val="none" w:sz="0" w:space="0" w:color="auto"/>
        <w:left w:val="none" w:sz="0" w:space="0" w:color="auto"/>
        <w:bottom w:val="none" w:sz="0" w:space="0" w:color="auto"/>
        <w:right w:val="none" w:sz="0" w:space="0" w:color="auto"/>
      </w:divBdr>
    </w:div>
    <w:div w:id="1704091733">
      <w:bodyDiv w:val="1"/>
      <w:marLeft w:val="0"/>
      <w:marRight w:val="0"/>
      <w:marTop w:val="0"/>
      <w:marBottom w:val="0"/>
      <w:divBdr>
        <w:top w:val="none" w:sz="0" w:space="0" w:color="auto"/>
        <w:left w:val="none" w:sz="0" w:space="0" w:color="auto"/>
        <w:bottom w:val="none" w:sz="0" w:space="0" w:color="auto"/>
        <w:right w:val="none" w:sz="0" w:space="0" w:color="auto"/>
      </w:divBdr>
    </w:div>
    <w:div w:id="1706519974">
      <w:bodyDiv w:val="1"/>
      <w:marLeft w:val="0"/>
      <w:marRight w:val="0"/>
      <w:marTop w:val="0"/>
      <w:marBottom w:val="0"/>
      <w:divBdr>
        <w:top w:val="none" w:sz="0" w:space="0" w:color="auto"/>
        <w:left w:val="none" w:sz="0" w:space="0" w:color="auto"/>
        <w:bottom w:val="none" w:sz="0" w:space="0" w:color="auto"/>
        <w:right w:val="none" w:sz="0" w:space="0" w:color="auto"/>
      </w:divBdr>
    </w:div>
    <w:div w:id="1707757999">
      <w:bodyDiv w:val="1"/>
      <w:marLeft w:val="0"/>
      <w:marRight w:val="0"/>
      <w:marTop w:val="0"/>
      <w:marBottom w:val="0"/>
      <w:divBdr>
        <w:top w:val="none" w:sz="0" w:space="0" w:color="auto"/>
        <w:left w:val="none" w:sz="0" w:space="0" w:color="auto"/>
        <w:bottom w:val="none" w:sz="0" w:space="0" w:color="auto"/>
        <w:right w:val="none" w:sz="0" w:space="0" w:color="auto"/>
      </w:divBdr>
    </w:div>
    <w:div w:id="1710372138">
      <w:bodyDiv w:val="1"/>
      <w:marLeft w:val="0"/>
      <w:marRight w:val="0"/>
      <w:marTop w:val="0"/>
      <w:marBottom w:val="0"/>
      <w:divBdr>
        <w:top w:val="none" w:sz="0" w:space="0" w:color="auto"/>
        <w:left w:val="none" w:sz="0" w:space="0" w:color="auto"/>
        <w:bottom w:val="none" w:sz="0" w:space="0" w:color="auto"/>
        <w:right w:val="none" w:sz="0" w:space="0" w:color="auto"/>
      </w:divBdr>
    </w:div>
    <w:div w:id="1746341532">
      <w:bodyDiv w:val="1"/>
      <w:marLeft w:val="0"/>
      <w:marRight w:val="0"/>
      <w:marTop w:val="0"/>
      <w:marBottom w:val="0"/>
      <w:divBdr>
        <w:top w:val="none" w:sz="0" w:space="0" w:color="auto"/>
        <w:left w:val="none" w:sz="0" w:space="0" w:color="auto"/>
        <w:bottom w:val="none" w:sz="0" w:space="0" w:color="auto"/>
        <w:right w:val="none" w:sz="0" w:space="0" w:color="auto"/>
      </w:divBdr>
    </w:div>
    <w:div w:id="1747067533">
      <w:bodyDiv w:val="1"/>
      <w:marLeft w:val="0"/>
      <w:marRight w:val="0"/>
      <w:marTop w:val="0"/>
      <w:marBottom w:val="0"/>
      <w:divBdr>
        <w:top w:val="none" w:sz="0" w:space="0" w:color="auto"/>
        <w:left w:val="none" w:sz="0" w:space="0" w:color="auto"/>
        <w:bottom w:val="none" w:sz="0" w:space="0" w:color="auto"/>
        <w:right w:val="none" w:sz="0" w:space="0" w:color="auto"/>
      </w:divBdr>
    </w:div>
    <w:div w:id="1747146034">
      <w:bodyDiv w:val="1"/>
      <w:marLeft w:val="0"/>
      <w:marRight w:val="0"/>
      <w:marTop w:val="0"/>
      <w:marBottom w:val="0"/>
      <w:divBdr>
        <w:top w:val="none" w:sz="0" w:space="0" w:color="auto"/>
        <w:left w:val="none" w:sz="0" w:space="0" w:color="auto"/>
        <w:bottom w:val="none" w:sz="0" w:space="0" w:color="auto"/>
        <w:right w:val="none" w:sz="0" w:space="0" w:color="auto"/>
      </w:divBdr>
    </w:div>
    <w:div w:id="1763643434">
      <w:bodyDiv w:val="1"/>
      <w:marLeft w:val="0"/>
      <w:marRight w:val="0"/>
      <w:marTop w:val="0"/>
      <w:marBottom w:val="0"/>
      <w:divBdr>
        <w:top w:val="none" w:sz="0" w:space="0" w:color="auto"/>
        <w:left w:val="none" w:sz="0" w:space="0" w:color="auto"/>
        <w:bottom w:val="none" w:sz="0" w:space="0" w:color="auto"/>
        <w:right w:val="none" w:sz="0" w:space="0" w:color="auto"/>
      </w:divBdr>
    </w:div>
    <w:div w:id="1770809944">
      <w:bodyDiv w:val="1"/>
      <w:marLeft w:val="0"/>
      <w:marRight w:val="0"/>
      <w:marTop w:val="0"/>
      <w:marBottom w:val="0"/>
      <w:divBdr>
        <w:top w:val="none" w:sz="0" w:space="0" w:color="auto"/>
        <w:left w:val="none" w:sz="0" w:space="0" w:color="auto"/>
        <w:bottom w:val="none" w:sz="0" w:space="0" w:color="auto"/>
        <w:right w:val="none" w:sz="0" w:space="0" w:color="auto"/>
      </w:divBdr>
    </w:div>
    <w:div w:id="1781796759">
      <w:bodyDiv w:val="1"/>
      <w:marLeft w:val="0"/>
      <w:marRight w:val="0"/>
      <w:marTop w:val="0"/>
      <w:marBottom w:val="0"/>
      <w:divBdr>
        <w:top w:val="none" w:sz="0" w:space="0" w:color="auto"/>
        <w:left w:val="none" w:sz="0" w:space="0" w:color="auto"/>
        <w:bottom w:val="none" w:sz="0" w:space="0" w:color="auto"/>
        <w:right w:val="none" w:sz="0" w:space="0" w:color="auto"/>
      </w:divBdr>
    </w:div>
    <w:div w:id="1793208371">
      <w:bodyDiv w:val="1"/>
      <w:marLeft w:val="0"/>
      <w:marRight w:val="0"/>
      <w:marTop w:val="0"/>
      <w:marBottom w:val="0"/>
      <w:divBdr>
        <w:top w:val="none" w:sz="0" w:space="0" w:color="auto"/>
        <w:left w:val="none" w:sz="0" w:space="0" w:color="auto"/>
        <w:bottom w:val="none" w:sz="0" w:space="0" w:color="auto"/>
        <w:right w:val="none" w:sz="0" w:space="0" w:color="auto"/>
      </w:divBdr>
    </w:div>
    <w:div w:id="1832863338">
      <w:bodyDiv w:val="1"/>
      <w:marLeft w:val="0"/>
      <w:marRight w:val="0"/>
      <w:marTop w:val="0"/>
      <w:marBottom w:val="0"/>
      <w:divBdr>
        <w:top w:val="none" w:sz="0" w:space="0" w:color="auto"/>
        <w:left w:val="none" w:sz="0" w:space="0" w:color="auto"/>
        <w:bottom w:val="none" w:sz="0" w:space="0" w:color="auto"/>
        <w:right w:val="none" w:sz="0" w:space="0" w:color="auto"/>
      </w:divBdr>
    </w:div>
    <w:div w:id="1847018387">
      <w:bodyDiv w:val="1"/>
      <w:marLeft w:val="0"/>
      <w:marRight w:val="0"/>
      <w:marTop w:val="0"/>
      <w:marBottom w:val="0"/>
      <w:divBdr>
        <w:top w:val="none" w:sz="0" w:space="0" w:color="auto"/>
        <w:left w:val="none" w:sz="0" w:space="0" w:color="auto"/>
        <w:bottom w:val="none" w:sz="0" w:space="0" w:color="auto"/>
        <w:right w:val="none" w:sz="0" w:space="0" w:color="auto"/>
      </w:divBdr>
    </w:div>
    <w:div w:id="1852525446">
      <w:bodyDiv w:val="1"/>
      <w:marLeft w:val="0"/>
      <w:marRight w:val="0"/>
      <w:marTop w:val="0"/>
      <w:marBottom w:val="0"/>
      <w:divBdr>
        <w:top w:val="none" w:sz="0" w:space="0" w:color="auto"/>
        <w:left w:val="none" w:sz="0" w:space="0" w:color="auto"/>
        <w:bottom w:val="none" w:sz="0" w:space="0" w:color="auto"/>
        <w:right w:val="none" w:sz="0" w:space="0" w:color="auto"/>
      </w:divBdr>
    </w:div>
    <w:div w:id="1904875806">
      <w:bodyDiv w:val="1"/>
      <w:marLeft w:val="0"/>
      <w:marRight w:val="0"/>
      <w:marTop w:val="0"/>
      <w:marBottom w:val="0"/>
      <w:divBdr>
        <w:top w:val="none" w:sz="0" w:space="0" w:color="auto"/>
        <w:left w:val="none" w:sz="0" w:space="0" w:color="auto"/>
        <w:bottom w:val="none" w:sz="0" w:space="0" w:color="auto"/>
        <w:right w:val="none" w:sz="0" w:space="0" w:color="auto"/>
      </w:divBdr>
    </w:div>
    <w:div w:id="1939219701">
      <w:bodyDiv w:val="1"/>
      <w:marLeft w:val="0"/>
      <w:marRight w:val="0"/>
      <w:marTop w:val="0"/>
      <w:marBottom w:val="0"/>
      <w:divBdr>
        <w:top w:val="none" w:sz="0" w:space="0" w:color="auto"/>
        <w:left w:val="none" w:sz="0" w:space="0" w:color="auto"/>
        <w:bottom w:val="none" w:sz="0" w:space="0" w:color="auto"/>
        <w:right w:val="none" w:sz="0" w:space="0" w:color="auto"/>
      </w:divBdr>
    </w:div>
    <w:div w:id="1939364637">
      <w:bodyDiv w:val="1"/>
      <w:marLeft w:val="0"/>
      <w:marRight w:val="0"/>
      <w:marTop w:val="0"/>
      <w:marBottom w:val="0"/>
      <w:divBdr>
        <w:top w:val="none" w:sz="0" w:space="0" w:color="auto"/>
        <w:left w:val="none" w:sz="0" w:space="0" w:color="auto"/>
        <w:bottom w:val="none" w:sz="0" w:space="0" w:color="auto"/>
        <w:right w:val="none" w:sz="0" w:space="0" w:color="auto"/>
      </w:divBdr>
    </w:div>
    <w:div w:id="1958945738">
      <w:bodyDiv w:val="1"/>
      <w:marLeft w:val="0"/>
      <w:marRight w:val="0"/>
      <w:marTop w:val="0"/>
      <w:marBottom w:val="0"/>
      <w:divBdr>
        <w:top w:val="none" w:sz="0" w:space="0" w:color="auto"/>
        <w:left w:val="none" w:sz="0" w:space="0" w:color="auto"/>
        <w:bottom w:val="none" w:sz="0" w:space="0" w:color="auto"/>
        <w:right w:val="none" w:sz="0" w:space="0" w:color="auto"/>
      </w:divBdr>
    </w:div>
    <w:div w:id="1959294299">
      <w:bodyDiv w:val="1"/>
      <w:marLeft w:val="0"/>
      <w:marRight w:val="0"/>
      <w:marTop w:val="0"/>
      <w:marBottom w:val="0"/>
      <w:divBdr>
        <w:top w:val="none" w:sz="0" w:space="0" w:color="auto"/>
        <w:left w:val="none" w:sz="0" w:space="0" w:color="auto"/>
        <w:bottom w:val="none" w:sz="0" w:space="0" w:color="auto"/>
        <w:right w:val="none" w:sz="0" w:space="0" w:color="auto"/>
      </w:divBdr>
    </w:div>
    <w:div w:id="1963072431">
      <w:bodyDiv w:val="1"/>
      <w:marLeft w:val="0"/>
      <w:marRight w:val="0"/>
      <w:marTop w:val="0"/>
      <w:marBottom w:val="0"/>
      <w:divBdr>
        <w:top w:val="none" w:sz="0" w:space="0" w:color="auto"/>
        <w:left w:val="none" w:sz="0" w:space="0" w:color="auto"/>
        <w:bottom w:val="none" w:sz="0" w:space="0" w:color="auto"/>
        <w:right w:val="none" w:sz="0" w:space="0" w:color="auto"/>
      </w:divBdr>
    </w:div>
    <w:div w:id="198168782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09095675">
      <w:bodyDiv w:val="1"/>
      <w:marLeft w:val="0"/>
      <w:marRight w:val="0"/>
      <w:marTop w:val="0"/>
      <w:marBottom w:val="0"/>
      <w:divBdr>
        <w:top w:val="none" w:sz="0" w:space="0" w:color="auto"/>
        <w:left w:val="none" w:sz="0" w:space="0" w:color="auto"/>
        <w:bottom w:val="none" w:sz="0" w:space="0" w:color="auto"/>
        <w:right w:val="none" w:sz="0" w:space="0" w:color="auto"/>
      </w:divBdr>
    </w:div>
    <w:div w:id="2031757923">
      <w:bodyDiv w:val="1"/>
      <w:marLeft w:val="0"/>
      <w:marRight w:val="0"/>
      <w:marTop w:val="0"/>
      <w:marBottom w:val="0"/>
      <w:divBdr>
        <w:top w:val="none" w:sz="0" w:space="0" w:color="auto"/>
        <w:left w:val="none" w:sz="0" w:space="0" w:color="auto"/>
        <w:bottom w:val="none" w:sz="0" w:space="0" w:color="auto"/>
        <w:right w:val="none" w:sz="0" w:space="0" w:color="auto"/>
      </w:divBdr>
    </w:div>
    <w:div w:id="2057856299">
      <w:bodyDiv w:val="1"/>
      <w:marLeft w:val="0"/>
      <w:marRight w:val="0"/>
      <w:marTop w:val="0"/>
      <w:marBottom w:val="0"/>
      <w:divBdr>
        <w:top w:val="none" w:sz="0" w:space="0" w:color="auto"/>
        <w:left w:val="none" w:sz="0" w:space="0" w:color="auto"/>
        <w:bottom w:val="none" w:sz="0" w:space="0" w:color="auto"/>
        <w:right w:val="none" w:sz="0" w:space="0" w:color="auto"/>
      </w:divBdr>
    </w:div>
    <w:div w:id="21470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E6D624-E925-4613-9C3D-0F2B051C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Catherine Morris</cp:lastModifiedBy>
  <cp:revision>8</cp:revision>
  <dcterms:created xsi:type="dcterms:W3CDTF">2021-05-31T17:39:00Z</dcterms:created>
  <dcterms:modified xsi:type="dcterms:W3CDTF">2021-06-01T13:02:00Z</dcterms:modified>
</cp:coreProperties>
</file>